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872370" w:rsidRDefault="00BC0CA7" w:rsidP="00872370">
      <w:pPr>
        <w:tabs>
          <w:tab w:val="left" w:pos="5736"/>
          <w:tab w:val="right" w:pos="9972"/>
        </w:tabs>
        <w:spacing w:after="0" w:line="240" w:lineRule="auto"/>
        <w:jc w:val="both"/>
        <w:rPr>
          <w:rFonts w:ascii="Tahoma" w:hAnsi="Tahoma" w:cs="Tahoma"/>
          <w:sz w:val="20"/>
          <w:lang w:val="ro-RO"/>
        </w:rPr>
      </w:pPr>
      <w:r w:rsidRPr="00872370">
        <w:rPr>
          <w:noProof/>
        </w:rPr>
        <mc:AlternateContent>
          <mc:Choice Requires="wpg">
            <w:drawing>
              <wp:anchor distT="0" distB="0" distL="114300" distR="114300" simplePos="0" relativeHeight="251658240"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06D41B3" id="Group 2" o:spid="_x0000_s1026" style="position:absolute;margin-left:0;margin-top:-26.95pt;width:498pt;height:82.4pt;z-index:-251658240;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sidRPr="00872370">
        <w:rPr>
          <w:rFonts w:ascii="Tahoma" w:hAnsi="Tahoma" w:cs="Tahoma"/>
          <w:sz w:val="20"/>
          <w:lang w:val="ro-RO"/>
        </w:rPr>
        <w:tab/>
      </w:r>
      <w:r w:rsidRPr="00872370">
        <w:rPr>
          <w:rFonts w:ascii="Tahoma" w:hAnsi="Tahoma" w:cs="Tahoma"/>
          <w:sz w:val="20"/>
          <w:lang w:val="ro-RO"/>
        </w:rPr>
        <w:tab/>
      </w:r>
    </w:p>
    <w:p w14:paraId="17FBD2D0" w14:textId="3B39B22C" w:rsidR="002A1A96" w:rsidRPr="00872370" w:rsidRDefault="00BC0CA7" w:rsidP="00872370">
      <w:pPr>
        <w:tabs>
          <w:tab w:val="left" w:pos="8424"/>
        </w:tabs>
        <w:spacing w:after="0" w:line="240" w:lineRule="auto"/>
        <w:ind w:right="-44" w:firstLine="720"/>
        <w:jc w:val="both"/>
        <w:rPr>
          <w:rFonts w:ascii="Tahoma" w:eastAsia="Times New Roman" w:hAnsi="Tahoma" w:cs="Tahoma"/>
          <w:sz w:val="24"/>
          <w:szCs w:val="24"/>
          <w:lang w:val="ro-RO"/>
        </w:rPr>
      </w:pPr>
      <w:r w:rsidRPr="00872370">
        <w:rPr>
          <w:rFonts w:ascii="Tahoma" w:eastAsia="Times New Roman" w:hAnsi="Tahoma" w:cs="Tahoma"/>
          <w:sz w:val="24"/>
          <w:szCs w:val="24"/>
          <w:lang w:val="ro-RO"/>
        </w:rPr>
        <w:tab/>
      </w:r>
    </w:p>
    <w:p w14:paraId="32D32837" w14:textId="77777777" w:rsidR="002A1A96" w:rsidRPr="00872370" w:rsidRDefault="002A1A96" w:rsidP="00872370">
      <w:pPr>
        <w:spacing w:after="0" w:line="240" w:lineRule="auto"/>
        <w:ind w:right="-44" w:firstLine="720"/>
        <w:jc w:val="both"/>
        <w:rPr>
          <w:rFonts w:ascii="Tahoma" w:eastAsia="Times New Roman" w:hAnsi="Tahoma" w:cs="Tahoma"/>
          <w:sz w:val="24"/>
          <w:szCs w:val="24"/>
          <w:lang w:val="ro-RO"/>
        </w:rPr>
      </w:pPr>
    </w:p>
    <w:p w14:paraId="365B9AEE" w14:textId="77777777" w:rsidR="002A1A96" w:rsidRPr="00872370" w:rsidRDefault="002A1A96" w:rsidP="00872370">
      <w:pPr>
        <w:tabs>
          <w:tab w:val="left" w:pos="4824"/>
        </w:tabs>
        <w:spacing w:after="0" w:line="240" w:lineRule="auto"/>
        <w:ind w:right="-44"/>
        <w:jc w:val="both"/>
        <w:rPr>
          <w:rFonts w:ascii="Tahoma" w:eastAsia="Times New Roman" w:hAnsi="Tahoma" w:cs="Tahoma"/>
          <w:lang w:val="ro-RO"/>
        </w:rPr>
      </w:pPr>
    </w:p>
    <w:p w14:paraId="73536690" w14:textId="77777777" w:rsidR="002A1A96" w:rsidRPr="00872370" w:rsidRDefault="002A1A9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872370" w:rsidRDefault="002A1A96" w:rsidP="00872370">
      <w:pPr>
        <w:tabs>
          <w:tab w:val="left" w:pos="0"/>
        </w:tabs>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bCs/>
          <w:lang w:val="ro-RO"/>
        </w:rPr>
        <w:t xml:space="preserve">În </w:t>
      </w:r>
      <w:r w:rsidRPr="00872370">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872370" w:rsidRDefault="002A1A96" w:rsidP="00872370">
      <w:pPr>
        <w:tabs>
          <w:tab w:val="left" w:pos="0"/>
        </w:tabs>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În temeiul dispozițiilor art. 93 alin. (2), precum și ale art. 105 alin. (1), respectiv ale art. </w:t>
      </w:r>
      <w:r w:rsidR="00C87F47" w:rsidRPr="00872370">
        <w:rPr>
          <w:rFonts w:ascii="Tahoma" w:eastAsia="Times New Roman" w:hAnsi="Tahoma" w:cs="Tahoma"/>
          <w:lang w:val="ro-RO"/>
        </w:rPr>
        <w:t>106</w:t>
      </w:r>
      <w:r w:rsidRPr="00872370">
        <w:rPr>
          <w:rFonts w:ascii="Tahoma" w:eastAsia="Times New Roman" w:hAnsi="Tahoma" w:cs="Tahoma"/>
          <w:lang w:val="ro-RO"/>
        </w:rPr>
        <w:t>,</w:t>
      </w:r>
      <w:r w:rsidR="00B31E15" w:rsidRPr="00872370">
        <w:rPr>
          <w:rFonts w:ascii="Tahoma" w:eastAsia="Times New Roman" w:hAnsi="Tahoma" w:cs="Tahoma"/>
          <w:lang w:val="ro-RO"/>
        </w:rPr>
        <w:t xml:space="preserve"> art. 107,</w:t>
      </w:r>
      <w:r w:rsidRPr="00872370">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1A138555" w14:textId="74DD650C" w:rsidR="002A1A96" w:rsidRPr="00872370" w:rsidRDefault="002A1A96" w:rsidP="00872370">
      <w:pPr>
        <w:tabs>
          <w:tab w:val="left" w:pos="0"/>
        </w:tabs>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872370">
        <w:rPr>
          <w:rFonts w:ascii="Tahoma" w:eastAsia="Times New Roman" w:hAnsi="Tahoma" w:cs="Tahoma"/>
          <w:noProof/>
          <w:lang w:val="ro-RO"/>
        </w:rPr>
        <w:t>viciilor de terminare a apelurilor la puncte mobile</w:t>
      </w:r>
      <w:r w:rsidRPr="00872370">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sidRPr="00872370">
        <w:rPr>
          <w:rFonts w:ascii="Tahoma" w:eastAsia="Times New Roman" w:hAnsi="Tahoma" w:cs="Tahoma"/>
          <w:lang w:val="ro-RO"/>
        </w:rPr>
        <w:t>fixe</w:t>
      </w:r>
      <w:r w:rsidRPr="00872370">
        <w:rPr>
          <w:rFonts w:ascii="Tahoma" w:eastAsia="Times New Roman" w:hAnsi="Tahoma" w:cs="Tahoma"/>
          <w:lang w:val="ro-RO"/>
        </w:rPr>
        <w:t xml:space="preserve"> la numere implementate în rețeaua publică de telefonie operată de societatea</w:t>
      </w:r>
      <w:r w:rsidR="00F157BC" w:rsidRPr="00872370">
        <w:rPr>
          <w:rFonts w:ascii="Tahoma" w:eastAsia="Times New Roman" w:hAnsi="Tahoma" w:cs="Tahoma"/>
          <w:lang w:val="ro-RO"/>
        </w:rPr>
        <w:t xml:space="preserve"> ………….</w:t>
      </w:r>
      <w:r w:rsidRPr="00872370">
        <w:rPr>
          <w:rFonts w:ascii="Tahoma" w:eastAsia="Times New Roman" w:hAnsi="Tahoma" w:cs="Tahoma"/>
          <w:lang w:val="ro-RO"/>
        </w:rPr>
        <w:t>,</w:t>
      </w:r>
    </w:p>
    <w:p w14:paraId="79EECAF1" w14:textId="77777777" w:rsidR="002A1A96" w:rsidRPr="00872370" w:rsidRDefault="002A1A96" w:rsidP="00872370">
      <w:pPr>
        <w:spacing w:after="0" w:line="240" w:lineRule="auto"/>
        <w:ind w:firstLine="720"/>
        <w:jc w:val="center"/>
        <w:rPr>
          <w:rFonts w:ascii="Tahoma" w:eastAsia="Times New Roman" w:hAnsi="Tahoma" w:cs="Tahoma"/>
          <w:b/>
          <w:lang w:val="ro-RO"/>
        </w:rPr>
      </w:pPr>
    </w:p>
    <w:p w14:paraId="1DE38941" w14:textId="77777777" w:rsidR="00F157BC" w:rsidRPr="00872370" w:rsidRDefault="00F157BC" w:rsidP="00872370">
      <w:pPr>
        <w:spacing w:after="0" w:line="240" w:lineRule="auto"/>
        <w:ind w:firstLine="720"/>
        <w:jc w:val="center"/>
        <w:rPr>
          <w:rFonts w:ascii="Tahoma" w:eastAsia="Times New Roman" w:hAnsi="Tahoma" w:cs="Tahoma"/>
          <w:b/>
          <w:lang w:val="ro-RO"/>
        </w:rPr>
      </w:pPr>
    </w:p>
    <w:p w14:paraId="58EC812D" w14:textId="77777777" w:rsidR="002A1A96" w:rsidRPr="00872370" w:rsidRDefault="002A1A96" w:rsidP="00872370">
      <w:pPr>
        <w:spacing w:after="0" w:line="240" w:lineRule="auto"/>
        <w:ind w:right="-44"/>
        <w:jc w:val="center"/>
        <w:outlineLvl w:val="0"/>
        <w:rPr>
          <w:rFonts w:ascii="Tahoma" w:eastAsia="Times New Roman" w:hAnsi="Tahoma" w:cs="Tahoma"/>
          <w:lang w:val="ro-RO"/>
        </w:rPr>
      </w:pPr>
      <w:r w:rsidRPr="00872370">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872370" w:rsidRDefault="002A1A96" w:rsidP="00872370">
      <w:pPr>
        <w:spacing w:after="0" w:line="240" w:lineRule="auto"/>
        <w:ind w:right="-44"/>
        <w:jc w:val="center"/>
        <w:rPr>
          <w:rFonts w:ascii="Tahoma" w:eastAsia="Times New Roman" w:hAnsi="Tahoma" w:cs="Tahoma"/>
          <w:lang w:val="ro-RO"/>
        </w:rPr>
      </w:pPr>
    </w:p>
    <w:p w14:paraId="0714F414" w14:textId="77777777" w:rsidR="002A1A96" w:rsidRPr="00872370" w:rsidRDefault="002A1A96" w:rsidP="00872370">
      <w:pPr>
        <w:spacing w:after="0" w:line="240" w:lineRule="auto"/>
        <w:ind w:right="-44"/>
        <w:jc w:val="both"/>
        <w:rPr>
          <w:rFonts w:ascii="Tahoma" w:eastAsia="Times New Roman" w:hAnsi="Tahoma" w:cs="Tahoma"/>
          <w:lang w:val="ro-RO"/>
        </w:rPr>
      </w:pPr>
      <w:r w:rsidRPr="00872370">
        <w:rPr>
          <w:rFonts w:ascii="Tahoma" w:eastAsia="Times New Roman" w:hAnsi="Tahoma" w:cs="Tahoma"/>
          <w:lang w:val="ro-RO"/>
        </w:rPr>
        <w:t>emite prezenta:</w:t>
      </w:r>
    </w:p>
    <w:p w14:paraId="49E44A01" w14:textId="77777777" w:rsidR="002A1A96" w:rsidRPr="00872370" w:rsidRDefault="002A1A96" w:rsidP="00872370">
      <w:pPr>
        <w:spacing w:after="0" w:line="240" w:lineRule="auto"/>
        <w:ind w:right="-44"/>
        <w:jc w:val="both"/>
        <w:rPr>
          <w:rFonts w:ascii="Tahoma" w:eastAsia="Times New Roman" w:hAnsi="Tahoma" w:cs="Tahoma"/>
          <w:lang w:val="ro-RO"/>
        </w:rPr>
      </w:pPr>
    </w:p>
    <w:p w14:paraId="52BBFB22" w14:textId="77777777" w:rsidR="00C87F47" w:rsidRPr="00872370" w:rsidRDefault="002A1A96" w:rsidP="00872370">
      <w:pPr>
        <w:spacing w:after="0" w:line="240" w:lineRule="auto"/>
        <w:ind w:right="-44"/>
        <w:jc w:val="center"/>
        <w:outlineLvl w:val="0"/>
        <w:rPr>
          <w:rFonts w:ascii="Tahoma" w:eastAsia="Times New Roman" w:hAnsi="Tahoma" w:cs="Tahoma"/>
          <w:b/>
          <w:lang w:val="ro-RO"/>
        </w:rPr>
      </w:pPr>
      <w:r w:rsidRPr="00872370">
        <w:rPr>
          <w:rFonts w:ascii="Tahoma" w:eastAsia="Times New Roman" w:hAnsi="Tahoma" w:cs="Tahoma"/>
          <w:b/>
          <w:lang w:val="ro-RO"/>
        </w:rPr>
        <w:t xml:space="preserve">DECIZIE </w:t>
      </w:r>
    </w:p>
    <w:p w14:paraId="61541AD7" w14:textId="35272E9D" w:rsidR="002A1A96" w:rsidRPr="00872370" w:rsidRDefault="002A1A96" w:rsidP="00872370">
      <w:pPr>
        <w:spacing w:after="0" w:line="240" w:lineRule="auto"/>
        <w:ind w:right="-44"/>
        <w:outlineLvl w:val="0"/>
        <w:rPr>
          <w:rFonts w:ascii="Tahoma" w:eastAsia="Times New Roman" w:hAnsi="Tahoma" w:cs="Tahoma"/>
          <w:b/>
          <w:lang w:val="ro-RO"/>
        </w:rPr>
      </w:pPr>
    </w:p>
    <w:p w14:paraId="72968D15" w14:textId="77777777" w:rsidR="002A1A96" w:rsidRPr="00872370" w:rsidRDefault="002A1A96" w:rsidP="00872370">
      <w:pPr>
        <w:autoSpaceDE w:val="0"/>
        <w:autoSpaceDN w:val="0"/>
        <w:adjustRightInd w:val="0"/>
        <w:spacing w:after="0" w:line="240" w:lineRule="auto"/>
        <w:ind w:right="-44"/>
        <w:jc w:val="both"/>
        <w:rPr>
          <w:rFonts w:ascii="Tahoma" w:eastAsia="Times New Roman" w:hAnsi="Tahoma" w:cs="Tahoma"/>
          <w:b/>
          <w:lang w:val="ro-RO"/>
        </w:rPr>
      </w:pPr>
    </w:p>
    <w:p w14:paraId="14AF5CD0" w14:textId="5799F379" w:rsidR="002A1A96" w:rsidRPr="00872370" w:rsidRDefault="002A1A96" w:rsidP="00872370">
      <w:pPr>
        <w:autoSpaceDE w:val="0"/>
        <w:autoSpaceDN w:val="0"/>
        <w:adjustRightInd w:val="0"/>
        <w:spacing w:after="0" w:line="240" w:lineRule="auto"/>
        <w:ind w:right="-44"/>
        <w:jc w:val="both"/>
        <w:rPr>
          <w:rFonts w:ascii="Tahoma" w:eastAsia="Times New Roman" w:hAnsi="Tahoma" w:cs="Tahoma"/>
          <w:lang w:val="ro-RO"/>
        </w:rPr>
      </w:pPr>
      <w:r w:rsidRPr="00872370">
        <w:rPr>
          <w:rFonts w:ascii="Tahoma" w:eastAsia="Times New Roman" w:hAnsi="Tahoma" w:cs="Tahoma"/>
          <w:lang w:val="ro-RO"/>
        </w:rPr>
        <w:tab/>
      </w:r>
      <w:r w:rsidR="00F64B87" w:rsidRPr="00872370">
        <w:rPr>
          <w:rFonts w:ascii="Tahoma" w:eastAsia="Times New Roman" w:hAnsi="Tahoma" w:cs="Tahoma"/>
          <w:b/>
          <w:lang w:val="ro-RO"/>
        </w:rPr>
        <w:t>Art.I</w:t>
      </w:r>
      <w:r w:rsidRPr="00872370">
        <w:rPr>
          <w:rFonts w:ascii="Tahoma" w:eastAsia="Times New Roman" w:hAnsi="Tahoma" w:cs="Tahoma"/>
          <w:b/>
          <w:lang w:val="ro-RO"/>
        </w:rPr>
        <w:t xml:space="preserve">. </w:t>
      </w:r>
      <w:r w:rsidRPr="00872370">
        <w:rPr>
          <w:rFonts w:ascii="Tahoma" w:eastAsia="Times New Roman" w:hAnsi="Tahoma" w:cs="Tahoma"/>
          <w:lang w:val="ro-RO"/>
        </w:rPr>
        <w:t xml:space="preserve">– </w:t>
      </w:r>
      <w:r w:rsidR="003358CD" w:rsidRPr="00872370">
        <w:rPr>
          <w:rFonts w:ascii="Tahoma" w:eastAsia="Times New Roman" w:hAnsi="Tahoma" w:cs="Tahoma"/>
          <w:lang w:val="ro-RO"/>
        </w:rPr>
        <w:t>Prezenta Decizie stabilește cerințele tehnice armonizate pentru interconectarea IP în vederea furnizării serviciilor de terminare a apelurilor la</w:t>
      </w:r>
      <w:r w:rsidR="005E12B5" w:rsidRPr="00872370">
        <w:rPr>
          <w:rFonts w:ascii="Tahoma" w:eastAsia="Times New Roman" w:hAnsi="Tahoma" w:cs="Tahoma"/>
          <w:lang w:val="ro-RO"/>
        </w:rPr>
        <w:t xml:space="preserve"> puncte</w:t>
      </w:r>
      <w:r w:rsidR="003358CD" w:rsidRPr="00872370">
        <w:rPr>
          <w:rFonts w:ascii="Tahoma" w:eastAsia="Times New Roman" w:hAnsi="Tahoma" w:cs="Tahoma"/>
          <w:lang w:val="ro-RO"/>
        </w:rPr>
        <w:t xml:space="preserve"> </w:t>
      </w:r>
      <w:r w:rsidR="003B6D7D" w:rsidRPr="00872370">
        <w:rPr>
          <w:rFonts w:ascii="Tahoma" w:eastAsia="Times New Roman" w:hAnsi="Tahoma" w:cs="Tahoma"/>
          <w:lang w:val="ro-RO"/>
        </w:rPr>
        <w:t>fixe</w:t>
      </w:r>
      <w:r w:rsidR="005E12B5" w:rsidRPr="00872370">
        <w:rPr>
          <w:lang w:val="ro-RO"/>
        </w:rPr>
        <w:t xml:space="preserve"> </w:t>
      </w:r>
      <w:r w:rsidR="005E12B5" w:rsidRPr="00872370">
        <w:rPr>
          <w:rFonts w:ascii="Tahoma" w:eastAsia="Times New Roman" w:hAnsi="Tahoma" w:cs="Tahoma"/>
          <w:lang w:val="ro-RO"/>
        </w:rPr>
        <w:t>la numere implementate în rețeaua publică de telefonie a Societății</w:t>
      </w:r>
      <w:r w:rsidR="00F157BC" w:rsidRPr="00872370">
        <w:rPr>
          <w:rFonts w:ascii="Tahoma" w:eastAsia="Times New Roman" w:hAnsi="Tahoma" w:cs="Tahoma"/>
          <w:lang w:val="ro-RO"/>
        </w:rPr>
        <w:t xml:space="preserve"> …………….</w:t>
      </w:r>
      <w:r w:rsidR="005E12B5" w:rsidRPr="00872370">
        <w:rPr>
          <w:rFonts w:ascii="Tahoma" w:eastAsia="Times New Roman" w:hAnsi="Tahoma" w:cs="Tahoma"/>
          <w:lang w:val="ro-RO"/>
        </w:rPr>
        <w:t>, denumită în continuare Operatorul</w:t>
      </w:r>
      <w:r w:rsidR="00BC0CA7" w:rsidRPr="00872370">
        <w:rPr>
          <w:rFonts w:ascii="Tahoma" w:eastAsia="Times New Roman" w:hAnsi="Tahoma" w:cs="Tahoma"/>
          <w:lang w:val="ro-RO"/>
        </w:rPr>
        <w:t>,</w:t>
      </w:r>
      <w:r w:rsidR="003358CD" w:rsidRPr="00872370">
        <w:rPr>
          <w:rFonts w:ascii="Tahoma" w:eastAsia="Times New Roman" w:hAnsi="Tahoma" w:cs="Tahoma"/>
          <w:lang w:val="ro-RO"/>
        </w:rPr>
        <w:t xml:space="preserve"> </w:t>
      </w:r>
      <w:r w:rsidR="005E12B5" w:rsidRPr="00872370">
        <w:rPr>
          <w:rFonts w:ascii="Tahoma" w:eastAsia="Times New Roman" w:hAnsi="Tahoma" w:cs="Tahoma"/>
          <w:lang w:val="ro-RO"/>
        </w:rPr>
        <w:t>precum și tarifele</w:t>
      </w:r>
      <w:r w:rsidR="003358CD" w:rsidRPr="00872370">
        <w:rPr>
          <w:rFonts w:ascii="Tahoma" w:eastAsia="Times New Roman" w:hAnsi="Tahoma" w:cs="Tahoma"/>
          <w:lang w:val="ro-RO"/>
        </w:rPr>
        <w:t xml:space="preserve"> corespunzătoare serviciilor asociate interconectării.</w:t>
      </w:r>
    </w:p>
    <w:p w14:paraId="2688468B" w14:textId="77777777" w:rsidR="002A1A96" w:rsidRPr="00872370" w:rsidRDefault="002A1A96" w:rsidP="00872370">
      <w:pPr>
        <w:autoSpaceDE w:val="0"/>
        <w:autoSpaceDN w:val="0"/>
        <w:adjustRightInd w:val="0"/>
        <w:spacing w:after="0" w:line="240" w:lineRule="auto"/>
        <w:ind w:right="-44"/>
        <w:jc w:val="both"/>
        <w:rPr>
          <w:rFonts w:ascii="Tahoma" w:eastAsia="Times New Roman" w:hAnsi="Tahoma" w:cs="Tahoma"/>
          <w:lang w:val="ro-RO"/>
        </w:rPr>
      </w:pPr>
    </w:p>
    <w:p w14:paraId="337916E1" w14:textId="633DDF18" w:rsidR="002A1A96" w:rsidRPr="00872370" w:rsidRDefault="00F64B87"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b/>
          <w:lang w:val="ro-RO"/>
        </w:rPr>
        <w:t>Art.II</w:t>
      </w:r>
      <w:r w:rsidR="002A1A96" w:rsidRPr="00872370">
        <w:rPr>
          <w:rFonts w:ascii="Tahoma" w:eastAsia="Times New Roman" w:hAnsi="Tahoma" w:cs="Tahoma"/>
          <w:b/>
          <w:lang w:val="ro-RO"/>
        </w:rPr>
        <w:t>.</w:t>
      </w:r>
      <w:r w:rsidR="002A1A96" w:rsidRPr="00872370">
        <w:rPr>
          <w:rFonts w:ascii="Tahoma" w:eastAsia="Times New Roman" w:hAnsi="Tahoma" w:cs="Tahoma"/>
          <w:lang w:val="ro-RO"/>
        </w:rPr>
        <w:t xml:space="preserve"> – </w:t>
      </w:r>
      <w:r w:rsidR="005E12B5" w:rsidRPr="00872370">
        <w:rPr>
          <w:rFonts w:ascii="Tahoma" w:eastAsia="Times New Roman" w:hAnsi="Tahoma" w:cs="Tahoma"/>
          <w:lang w:val="ro-RO"/>
        </w:rPr>
        <w:t xml:space="preserve">Decizia preşedintelui Autorităţii Naţionale pentru Administrare şi Reglementare în Comunicaţii nr. </w:t>
      </w:r>
      <w:r w:rsidR="00F157BC" w:rsidRPr="00872370">
        <w:rPr>
          <w:rFonts w:ascii="Tahoma" w:eastAsia="Times New Roman" w:hAnsi="Tahoma" w:cs="Tahoma"/>
          <w:lang w:val="ro-RO"/>
        </w:rPr>
        <w:t>……</w:t>
      </w:r>
      <w:r w:rsidR="005E12B5" w:rsidRPr="00872370">
        <w:rPr>
          <w:rFonts w:ascii="Tahoma" w:eastAsia="Times New Roman" w:hAnsi="Tahoma" w:cs="Tahoma"/>
          <w:lang w:val="ro-RO"/>
        </w:rPr>
        <w:t xml:space="preserve">/2018 privind desemnarea societății </w:t>
      </w:r>
      <w:r w:rsidR="00F157BC" w:rsidRPr="00872370">
        <w:rPr>
          <w:rFonts w:ascii="Tahoma" w:eastAsia="Times New Roman" w:hAnsi="Tahoma" w:cs="Tahoma"/>
          <w:lang w:val="ro-RO"/>
        </w:rPr>
        <w:t xml:space="preserve">………….. </w:t>
      </w:r>
      <w:r w:rsidR="005E12B5" w:rsidRPr="00872370">
        <w:rPr>
          <w:rFonts w:ascii="Tahoma" w:eastAsia="Times New Roman" w:hAnsi="Tahoma" w:cs="Tahoma"/>
          <w:lang w:val="ro-RO"/>
        </w:rPr>
        <w:t>ca fiind furnizor cu putere semnificativă pe piața serviciilor de terminare a apelurilor la puncte</w:t>
      </w:r>
      <w:r w:rsidR="00F81F39" w:rsidRPr="00872370">
        <w:rPr>
          <w:rFonts w:ascii="Tahoma" w:eastAsia="Times New Roman" w:hAnsi="Tahoma" w:cs="Tahoma"/>
          <w:lang w:val="ro-RO"/>
        </w:rPr>
        <w:t xml:space="preserve"> fixe</w:t>
      </w:r>
      <w:r w:rsidR="005E12B5" w:rsidRPr="00872370">
        <w:rPr>
          <w:rFonts w:ascii="Tahoma" w:eastAsia="Times New Roman" w:hAnsi="Tahoma" w:cs="Tahoma"/>
          <w:lang w:val="ro-RO"/>
        </w:rPr>
        <w:t xml:space="preserve"> la numere implementate în propria rețea publică de telefonie, cu modificările ulterioare, se modifică şi se completează după cum urmează:</w:t>
      </w:r>
    </w:p>
    <w:p w14:paraId="5A318E51" w14:textId="77777777" w:rsidR="008E2FA5" w:rsidRPr="00872370" w:rsidRDefault="008E2FA5" w:rsidP="00872370">
      <w:pPr>
        <w:autoSpaceDE w:val="0"/>
        <w:autoSpaceDN w:val="0"/>
        <w:adjustRightInd w:val="0"/>
        <w:spacing w:after="0" w:line="240" w:lineRule="auto"/>
        <w:ind w:right="-44" w:firstLine="720"/>
        <w:jc w:val="both"/>
        <w:rPr>
          <w:rFonts w:ascii="Tahoma" w:eastAsia="Times New Roman" w:hAnsi="Tahoma" w:cs="Tahoma"/>
          <w:lang w:val="ro-RO"/>
        </w:rPr>
      </w:pPr>
    </w:p>
    <w:p w14:paraId="6491EDCA" w14:textId="3C0723FF" w:rsidR="008E2FA5" w:rsidRPr="00872370" w:rsidRDefault="00B96D42"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8E2FA5" w:rsidRPr="00872370">
        <w:rPr>
          <w:rFonts w:ascii="Tahoma" w:eastAsia="Times New Roman" w:hAnsi="Tahoma" w:cs="Tahoma"/>
          <w:b/>
          <w:lang w:val="ro-RO"/>
        </w:rPr>
        <w:t xml:space="preserve">. La articolul 3, după litera </w:t>
      </w:r>
      <w:r w:rsidRPr="00872370">
        <w:rPr>
          <w:rFonts w:ascii="Tahoma" w:eastAsia="Times New Roman" w:hAnsi="Tahoma" w:cs="Tahoma"/>
          <w:b/>
          <w:lang w:val="ro-RO"/>
        </w:rPr>
        <w:t>d</w:t>
      </w:r>
      <w:r w:rsidR="008E2FA5" w:rsidRPr="00872370">
        <w:rPr>
          <w:rFonts w:ascii="Tahoma" w:eastAsia="Times New Roman" w:hAnsi="Tahoma" w:cs="Tahoma"/>
          <w:b/>
          <w:lang w:val="ro-RO"/>
        </w:rPr>
        <w:t xml:space="preserve">) se introduc </w:t>
      </w:r>
      <w:r w:rsidR="0091106D">
        <w:rPr>
          <w:rFonts w:ascii="Tahoma" w:eastAsia="Times New Roman" w:hAnsi="Tahoma" w:cs="Tahoma"/>
          <w:b/>
          <w:lang w:val="ro-RO"/>
        </w:rPr>
        <w:t>cinci</w:t>
      </w:r>
      <w:r w:rsidR="0091106D" w:rsidRPr="00872370">
        <w:rPr>
          <w:rFonts w:ascii="Tahoma" w:eastAsia="Times New Roman" w:hAnsi="Tahoma" w:cs="Tahoma"/>
          <w:b/>
          <w:lang w:val="ro-RO"/>
        </w:rPr>
        <w:t xml:space="preserve"> </w:t>
      </w:r>
      <w:r w:rsidRPr="00872370">
        <w:rPr>
          <w:rFonts w:ascii="Tahoma" w:eastAsia="Times New Roman" w:hAnsi="Tahoma" w:cs="Tahoma"/>
          <w:b/>
          <w:lang w:val="ro-RO"/>
        </w:rPr>
        <w:t>noi</w:t>
      </w:r>
      <w:r w:rsidR="008E2FA5" w:rsidRPr="00872370">
        <w:rPr>
          <w:rFonts w:ascii="Tahoma" w:eastAsia="Times New Roman" w:hAnsi="Tahoma" w:cs="Tahoma"/>
          <w:b/>
          <w:lang w:val="ro-RO"/>
        </w:rPr>
        <w:t xml:space="preserve"> liter</w:t>
      </w:r>
      <w:r w:rsidRPr="00872370">
        <w:rPr>
          <w:rFonts w:ascii="Tahoma" w:eastAsia="Times New Roman" w:hAnsi="Tahoma" w:cs="Tahoma"/>
          <w:b/>
          <w:lang w:val="ro-RO"/>
        </w:rPr>
        <w:t>e</w:t>
      </w:r>
      <w:r w:rsidR="008E2FA5" w:rsidRPr="00872370">
        <w:rPr>
          <w:rFonts w:ascii="Tahoma" w:eastAsia="Times New Roman" w:hAnsi="Tahoma" w:cs="Tahoma"/>
          <w:b/>
          <w:lang w:val="ro-RO"/>
        </w:rPr>
        <w:t>, liter</w:t>
      </w:r>
      <w:r w:rsidRPr="00872370">
        <w:rPr>
          <w:rFonts w:ascii="Tahoma" w:eastAsia="Times New Roman" w:hAnsi="Tahoma" w:cs="Tahoma"/>
          <w:b/>
          <w:lang w:val="ro-RO"/>
        </w:rPr>
        <w:t>ele d</w:t>
      </w:r>
      <w:r w:rsidRPr="00872370">
        <w:rPr>
          <w:rFonts w:ascii="Tahoma" w:eastAsia="Times New Roman" w:hAnsi="Tahoma" w:cs="Tahoma"/>
          <w:b/>
          <w:vertAlign w:val="superscript"/>
          <w:lang w:val="ro-RO"/>
        </w:rPr>
        <w:t>1</w:t>
      </w:r>
      <w:r w:rsidRPr="00872370">
        <w:rPr>
          <w:rFonts w:ascii="Tahoma" w:eastAsia="Times New Roman" w:hAnsi="Tahoma" w:cs="Tahoma"/>
          <w:b/>
          <w:lang w:val="ro-RO"/>
        </w:rPr>
        <w:t>) – d</w:t>
      </w:r>
      <w:r w:rsidR="0091106D">
        <w:rPr>
          <w:rFonts w:ascii="Tahoma" w:eastAsia="Times New Roman" w:hAnsi="Tahoma" w:cs="Tahoma"/>
          <w:b/>
          <w:vertAlign w:val="superscript"/>
          <w:lang w:val="ro-RO"/>
        </w:rPr>
        <w:t>5</w:t>
      </w:r>
      <w:r w:rsidRPr="00872370">
        <w:rPr>
          <w:rFonts w:ascii="Tahoma" w:eastAsia="Times New Roman" w:hAnsi="Tahoma" w:cs="Tahoma"/>
          <w:b/>
          <w:lang w:val="ro-RO"/>
        </w:rPr>
        <w:t>)</w:t>
      </w:r>
      <w:r w:rsidR="008E2FA5" w:rsidRPr="00872370">
        <w:rPr>
          <w:rFonts w:ascii="Tahoma" w:eastAsia="Times New Roman" w:hAnsi="Tahoma" w:cs="Tahoma"/>
          <w:b/>
          <w:lang w:val="ro-RO"/>
        </w:rPr>
        <w:t>, cu următorul cuprins:</w:t>
      </w:r>
    </w:p>
    <w:p w14:paraId="0AEFAFDA" w14:textId="292F4D69" w:rsidR="00B96D42" w:rsidRPr="00872370" w:rsidRDefault="00B96D42"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593936" w:rsidRPr="00872370">
        <w:rPr>
          <w:rFonts w:ascii="Tahoma" w:eastAsia="Times New Roman" w:hAnsi="Tahoma" w:cs="Tahoma"/>
          <w:lang w:val="ro-RO"/>
        </w:rPr>
        <w:t>d</w:t>
      </w:r>
      <w:r w:rsidR="00593936" w:rsidRPr="00872370">
        <w:rPr>
          <w:rFonts w:ascii="Tahoma" w:eastAsia="Times New Roman" w:hAnsi="Tahoma" w:cs="Tahoma"/>
          <w:vertAlign w:val="superscript"/>
          <w:lang w:val="ro-RO"/>
        </w:rPr>
        <w:t>1</w:t>
      </w:r>
      <w:r w:rsidRPr="00872370">
        <w:rPr>
          <w:rFonts w:ascii="Tahoma" w:eastAsia="Times New Roman" w:hAnsi="Tahoma" w:cs="Tahoma"/>
          <w:lang w:val="ro-RO"/>
        </w:rPr>
        <w:t>) legătură de interconectare – legătura fizică între punctul de acces al Operatorului și punctul de acces al Beneficiarului;</w:t>
      </w:r>
    </w:p>
    <w:p w14:paraId="2839FC50" w14:textId="78FCBA23" w:rsidR="00B96D42" w:rsidRPr="00872370" w:rsidRDefault="0059393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d</w:t>
      </w:r>
      <w:r w:rsidRPr="00872370">
        <w:rPr>
          <w:rFonts w:ascii="Tahoma" w:eastAsia="Times New Roman" w:hAnsi="Tahoma" w:cs="Tahoma"/>
          <w:vertAlign w:val="superscript"/>
          <w:lang w:val="ro-RO"/>
        </w:rPr>
        <w:t>2</w:t>
      </w:r>
      <w:r w:rsidR="00B96D42" w:rsidRPr="00872370">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w:t>
      </w:r>
      <w:r w:rsidR="0091106D">
        <w:rPr>
          <w:rFonts w:ascii="Tahoma" w:eastAsia="Times New Roman" w:hAnsi="Tahoma" w:cs="Tahoma"/>
          <w:lang w:val="ro-RO"/>
        </w:rPr>
        <w:t xml:space="preserve"> </w:t>
      </w:r>
      <w:r w:rsidR="0091106D" w:rsidRPr="00872370">
        <w:rPr>
          <w:rFonts w:ascii="Tahoma" w:eastAsia="Times New Roman" w:hAnsi="Tahoma" w:cs="Tahoma"/>
          <w:lang w:val="ro-RO"/>
        </w:rPr>
        <w:t>în cazul interconectării pe baza tehnologiei TDM</w:t>
      </w:r>
      <w:r w:rsidR="00B96D42" w:rsidRPr="00872370">
        <w:rPr>
          <w:rFonts w:ascii="Tahoma" w:eastAsia="Times New Roman" w:hAnsi="Tahoma" w:cs="Tahoma"/>
          <w:lang w:val="ro-RO"/>
        </w:rPr>
        <w:t xml:space="preserve">, de regulă, ca multiplu de 2Mbit/s,  respectiv </w:t>
      </w:r>
      <w:r w:rsidR="0091106D">
        <w:rPr>
          <w:rFonts w:ascii="Tahoma" w:eastAsia="Times New Roman" w:hAnsi="Tahoma" w:cs="Tahoma"/>
          <w:lang w:val="ro-RO"/>
        </w:rPr>
        <w:t xml:space="preserve">capacitate de </w:t>
      </w:r>
      <w:r w:rsidR="00B96D42" w:rsidRPr="00872370">
        <w:rPr>
          <w:rFonts w:ascii="Tahoma" w:eastAsia="Times New Roman" w:hAnsi="Tahoma" w:cs="Tahoma"/>
          <w:lang w:val="ro-RO"/>
        </w:rPr>
        <w:t>1</w:t>
      </w:r>
      <w:r w:rsidR="7F0081A3" w:rsidRPr="00872370">
        <w:rPr>
          <w:rFonts w:ascii="Tahoma" w:eastAsia="Times New Roman" w:hAnsi="Tahoma" w:cs="Tahoma"/>
          <w:lang w:val="ro-RO"/>
        </w:rPr>
        <w:t>00</w:t>
      </w:r>
      <w:r w:rsidR="009E7902">
        <w:rPr>
          <w:rFonts w:ascii="Tahoma" w:eastAsia="Times New Roman" w:hAnsi="Tahoma" w:cs="Tahoma"/>
          <w:lang w:val="ro-RO"/>
        </w:rPr>
        <w:t xml:space="preserve"> </w:t>
      </w:r>
      <w:r w:rsidR="249D013F" w:rsidRPr="00872370">
        <w:rPr>
          <w:rFonts w:ascii="Tahoma" w:eastAsia="Times New Roman" w:hAnsi="Tahoma" w:cs="Tahoma"/>
          <w:lang w:val="ro-RO"/>
        </w:rPr>
        <w:t xml:space="preserve">Mbps, </w:t>
      </w:r>
      <w:r w:rsidR="7F0081A3" w:rsidRPr="00872370">
        <w:rPr>
          <w:rFonts w:ascii="Tahoma" w:eastAsia="Times New Roman" w:hAnsi="Tahoma" w:cs="Tahoma"/>
          <w:lang w:val="ro-RO"/>
        </w:rPr>
        <w:t>1</w:t>
      </w:r>
      <w:r w:rsidR="009E7902">
        <w:rPr>
          <w:rFonts w:ascii="Tahoma" w:eastAsia="Times New Roman" w:hAnsi="Tahoma" w:cs="Tahoma"/>
          <w:lang w:val="ro-RO"/>
        </w:rPr>
        <w:t xml:space="preserve"> </w:t>
      </w:r>
      <w:r w:rsidR="00B96D42" w:rsidRPr="00872370">
        <w:rPr>
          <w:rFonts w:ascii="Tahoma" w:eastAsia="Times New Roman" w:hAnsi="Tahoma" w:cs="Tahoma"/>
          <w:lang w:val="ro-RO"/>
        </w:rPr>
        <w:t>Gbit/s sau 10 Gbit/s, în cazul interconectării bazate pe tehnologia IP;</w:t>
      </w:r>
    </w:p>
    <w:p w14:paraId="0C3CBA08" w14:textId="5FBC400D" w:rsidR="00B96D42" w:rsidRPr="00872370" w:rsidRDefault="0059393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d</w:t>
      </w:r>
      <w:r w:rsidRPr="00872370">
        <w:rPr>
          <w:rFonts w:ascii="Tahoma" w:eastAsia="Times New Roman" w:hAnsi="Tahoma" w:cs="Tahoma"/>
          <w:vertAlign w:val="superscript"/>
          <w:lang w:val="ro-RO"/>
        </w:rPr>
        <w:t>3</w:t>
      </w:r>
      <w:r w:rsidR="00B96D42" w:rsidRPr="00872370">
        <w:rPr>
          <w:rFonts w:ascii="Tahoma" w:eastAsia="Times New Roman" w:hAnsi="Tahoma" w:cs="Tahoma"/>
          <w:lang w:val="ro-RO"/>
        </w:rPr>
        <w:t>) STM1 („Synchronous Transport Module”) – legătura fizică bazată pe modulul de transport sincron de nivel 1, având o capacitate de 155.52 Mbps</w:t>
      </w:r>
      <w:r w:rsidR="0069171B" w:rsidRPr="00872370">
        <w:rPr>
          <w:rFonts w:ascii="Tahoma" w:eastAsia="Times New Roman" w:hAnsi="Tahoma" w:cs="Tahoma"/>
          <w:lang w:val="ro-RO"/>
        </w:rPr>
        <w:t>;</w:t>
      </w:r>
    </w:p>
    <w:p w14:paraId="3B9BF319" w14:textId="127DBC04" w:rsidR="0091106D" w:rsidRDefault="00B96D42"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lastRenderedPageBreak/>
        <w:t>d</w:t>
      </w:r>
      <w:r w:rsidRPr="00872370">
        <w:rPr>
          <w:rFonts w:ascii="Tahoma" w:eastAsia="Times New Roman" w:hAnsi="Tahoma" w:cs="Tahoma"/>
          <w:vertAlign w:val="superscript"/>
          <w:lang w:val="ro-RO"/>
        </w:rPr>
        <w:t>4</w:t>
      </w:r>
      <w:r w:rsidR="002A1A96" w:rsidRPr="00872370">
        <w:rPr>
          <w:rFonts w:ascii="Tahoma" w:eastAsia="Times New Roman" w:hAnsi="Tahoma" w:cs="Tahoma"/>
          <w:lang w:val="ro-RO"/>
        </w:rPr>
        <w:t>) rack standard – rack având dimensiunile: 2000mm (înălțime) x 600mm (lățime) x 800mm (adâncime) și un număr de 42 de unități de rack;</w:t>
      </w:r>
    </w:p>
    <w:p w14:paraId="1BEFDA32" w14:textId="4F2F32A9" w:rsidR="002A1A96" w:rsidRPr="00872370" w:rsidRDefault="0091106D" w:rsidP="0072233A">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d</w:t>
      </w:r>
      <w:r>
        <w:rPr>
          <w:rFonts w:ascii="Tahoma" w:eastAsia="Times New Roman" w:hAnsi="Tahoma" w:cs="Tahoma"/>
          <w:vertAlign w:val="superscript"/>
          <w:lang w:val="ro-RO"/>
        </w:rPr>
        <w:t>5</w:t>
      </w:r>
      <w:r w:rsidRPr="00696808">
        <w:rPr>
          <w:rFonts w:ascii="Tahoma" w:eastAsia="Times New Roman" w:hAnsi="Tahoma" w:cs="Tahoma"/>
          <w:lang w:val="ro-RO"/>
        </w:rPr>
        <w:t>)</w:t>
      </w:r>
      <w:r>
        <w:rPr>
          <w:rFonts w:ascii="Tahoma" w:eastAsia="Times New Roman" w:hAnsi="Tahoma" w:cs="Tahoma"/>
          <w:lang w:val="ro-RO"/>
        </w:rPr>
        <w:t xml:space="preserve"> capacitatea angajată pentru interconectare</w:t>
      </w:r>
      <w:r w:rsidR="00E90B8F">
        <w:rPr>
          <w:rFonts w:ascii="Tahoma" w:eastAsia="Times New Roman" w:hAnsi="Tahoma" w:cs="Tahoma"/>
          <w:lang w:val="ro-RO"/>
        </w:rPr>
        <w:t xml:space="preserve"> –</w:t>
      </w:r>
      <w:r>
        <w:rPr>
          <w:rFonts w:ascii="Tahoma" w:eastAsia="Times New Roman" w:hAnsi="Tahoma" w:cs="Tahoma"/>
          <w:lang w:val="ro-RO"/>
        </w:rPr>
        <w:t xml:space="preserve"> </w:t>
      </w:r>
      <w:r w:rsidR="0072233A"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sidR="0072233A">
        <w:rPr>
          <w:rFonts w:ascii="Tahoma" w:eastAsia="Times New Roman" w:hAnsi="Tahoma" w:cs="Tahoma"/>
          <w:lang w:val="ro-RO"/>
        </w:rPr>
        <w:t>.</w:t>
      </w:r>
      <w:r w:rsidR="008E2FA5" w:rsidRPr="00872370">
        <w:rPr>
          <w:rFonts w:ascii="Tahoma" w:eastAsia="Times New Roman" w:hAnsi="Tahoma" w:cs="Tahoma"/>
          <w:lang w:val="ro-RO"/>
        </w:rPr>
        <w:t>”</w:t>
      </w:r>
    </w:p>
    <w:p w14:paraId="57E90D86" w14:textId="77777777" w:rsidR="008E2FA5" w:rsidRPr="00872370" w:rsidRDefault="008E2FA5" w:rsidP="00872370">
      <w:pPr>
        <w:autoSpaceDE w:val="0"/>
        <w:autoSpaceDN w:val="0"/>
        <w:adjustRightInd w:val="0"/>
        <w:spacing w:after="0" w:line="240" w:lineRule="auto"/>
        <w:ind w:right="-44" w:firstLine="720"/>
        <w:jc w:val="both"/>
        <w:rPr>
          <w:rFonts w:ascii="Tahoma" w:eastAsia="Times New Roman" w:hAnsi="Tahoma" w:cs="Tahoma"/>
          <w:lang w:val="ro-RO"/>
        </w:rPr>
      </w:pPr>
    </w:p>
    <w:p w14:paraId="6638B660" w14:textId="4C122660" w:rsidR="002A1A96" w:rsidRPr="00872370" w:rsidRDefault="003E5813"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2</w:t>
      </w:r>
      <w:r w:rsidR="008E2FA5" w:rsidRPr="00872370">
        <w:rPr>
          <w:rFonts w:ascii="Tahoma" w:eastAsia="Times New Roman" w:hAnsi="Tahoma" w:cs="Tahoma"/>
          <w:b/>
          <w:lang w:val="ro-RO"/>
        </w:rPr>
        <w:t>. La articolul 4, după alineatul (</w:t>
      </w:r>
      <w:r w:rsidR="007B029E" w:rsidRPr="00872370">
        <w:rPr>
          <w:rFonts w:ascii="Tahoma" w:eastAsia="Times New Roman" w:hAnsi="Tahoma" w:cs="Tahoma"/>
          <w:b/>
          <w:lang w:val="ro-RO"/>
        </w:rPr>
        <w:t>4</w:t>
      </w:r>
      <w:r w:rsidR="008E2FA5" w:rsidRPr="00872370">
        <w:rPr>
          <w:rFonts w:ascii="Tahoma" w:eastAsia="Times New Roman" w:hAnsi="Tahoma" w:cs="Tahoma"/>
          <w:b/>
          <w:lang w:val="ro-RO"/>
        </w:rPr>
        <w:t>) se introduce un nou alineat, alineatul (</w:t>
      </w:r>
      <w:r w:rsidR="007B029E" w:rsidRPr="00872370">
        <w:rPr>
          <w:rFonts w:ascii="Tahoma" w:eastAsia="Times New Roman" w:hAnsi="Tahoma" w:cs="Tahoma"/>
          <w:b/>
          <w:lang w:val="ro-RO"/>
        </w:rPr>
        <w:t>4</w:t>
      </w:r>
      <w:r w:rsidR="008E2FA5" w:rsidRPr="00872370">
        <w:rPr>
          <w:rFonts w:ascii="Tahoma" w:eastAsia="Times New Roman" w:hAnsi="Tahoma" w:cs="Tahoma"/>
          <w:b/>
          <w:vertAlign w:val="superscript"/>
          <w:lang w:val="ro-RO"/>
        </w:rPr>
        <w:t>1</w:t>
      </w:r>
      <w:r w:rsidR="008E2FA5" w:rsidRPr="00872370">
        <w:rPr>
          <w:rFonts w:ascii="Tahoma" w:eastAsia="Times New Roman" w:hAnsi="Tahoma" w:cs="Tahoma"/>
          <w:b/>
          <w:lang w:val="ro-RO"/>
        </w:rPr>
        <w:t>), cu următorul cuprins:</w:t>
      </w:r>
    </w:p>
    <w:p w14:paraId="6B5A348A" w14:textId="6F56FD73" w:rsidR="002A1A96" w:rsidRPr="00872370" w:rsidRDefault="008E2FA5" w:rsidP="00872370">
      <w:pPr>
        <w:tabs>
          <w:tab w:val="left" w:pos="9632"/>
        </w:tabs>
        <w:autoSpaceDE w:val="0"/>
        <w:autoSpaceDN w:val="0"/>
        <w:adjustRightInd w:val="0"/>
        <w:spacing w:after="0" w:line="240" w:lineRule="auto"/>
        <w:ind w:right="92"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w:t>
      </w:r>
      <w:r w:rsidR="007B029E" w:rsidRPr="00872370">
        <w:rPr>
          <w:rFonts w:ascii="Tahoma" w:eastAsia="Times New Roman" w:hAnsi="Tahoma" w:cs="Tahoma"/>
          <w:lang w:val="ro-RO"/>
        </w:rPr>
        <w:t>4</w:t>
      </w:r>
      <w:r w:rsidR="002A1A96" w:rsidRPr="00872370">
        <w:rPr>
          <w:rFonts w:ascii="Tahoma" w:eastAsia="Times New Roman" w:hAnsi="Tahoma" w:cs="Tahoma"/>
          <w:vertAlign w:val="superscript"/>
          <w:lang w:val="ro-RO"/>
        </w:rPr>
        <w:t>1</w:t>
      </w:r>
      <w:r w:rsidR="002A1A96" w:rsidRPr="00872370">
        <w:rPr>
          <w:rFonts w:ascii="Tahoma" w:eastAsia="Times New Roman" w:hAnsi="Tahoma" w:cs="Tahoma"/>
          <w:lang w:val="ro-RO"/>
        </w:rPr>
        <w:t xml:space="preserve">) Operatorul are obligația să trateze traficul corespunzător serviciilor de terminare a apelurilor la puncte </w:t>
      </w:r>
      <w:r w:rsidR="003E5813" w:rsidRPr="00872370">
        <w:rPr>
          <w:rFonts w:ascii="Tahoma" w:eastAsia="Times New Roman" w:hAnsi="Tahoma" w:cs="Tahoma"/>
          <w:lang w:val="ro-RO"/>
        </w:rPr>
        <w:t>fixe</w:t>
      </w:r>
      <w:r w:rsidR="002A1A96" w:rsidRPr="00872370">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872370">
        <w:rPr>
          <w:rFonts w:ascii="Tahoma" w:eastAsia="Times New Roman" w:hAnsi="Tahoma" w:cs="Tahoma"/>
          <w:lang w:val="ro-RO"/>
        </w:rPr>
        <w:t>”</w:t>
      </w:r>
      <w:r w:rsidR="002A1A96" w:rsidRPr="00872370">
        <w:rPr>
          <w:rFonts w:ascii="Tahoma" w:eastAsia="Times New Roman" w:hAnsi="Tahoma" w:cs="Tahoma"/>
          <w:lang w:val="ro-RO"/>
        </w:rPr>
        <w:t xml:space="preserve"> </w:t>
      </w:r>
    </w:p>
    <w:p w14:paraId="24DC5981" w14:textId="77777777" w:rsidR="002A1A96" w:rsidRPr="00872370" w:rsidRDefault="002A1A96" w:rsidP="00872370">
      <w:pPr>
        <w:spacing w:after="0" w:line="240" w:lineRule="auto"/>
        <w:ind w:right="-44"/>
        <w:jc w:val="center"/>
        <w:outlineLvl w:val="0"/>
        <w:rPr>
          <w:rFonts w:ascii="Tahoma" w:eastAsia="Times New Roman" w:hAnsi="Tahoma" w:cs="Tahoma"/>
          <w:b/>
          <w:lang w:val="ro-RO"/>
        </w:rPr>
      </w:pPr>
    </w:p>
    <w:p w14:paraId="40DC73A7" w14:textId="7746170A" w:rsidR="002A1A96" w:rsidRPr="00872370" w:rsidRDefault="000A0BBF"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3</w:t>
      </w:r>
      <w:r w:rsidR="00985B3D" w:rsidRPr="00872370">
        <w:rPr>
          <w:rFonts w:ascii="Tahoma" w:eastAsia="Times New Roman" w:hAnsi="Tahoma" w:cs="Tahoma"/>
          <w:b/>
          <w:lang w:val="ro-RO"/>
        </w:rPr>
        <w:t xml:space="preserve">. </w:t>
      </w:r>
      <w:r w:rsidR="00600984" w:rsidRPr="00872370">
        <w:rPr>
          <w:rFonts w:ascii="Tahoma" w:eastAsia="Times New Roman" w:hAnsi="Tahoma" w:cs="Tahoma"/>
          <w:b/>
          <w:lang w:val="ro-RO"/>
        </w:rPr>
        <w:t>La articolul 5, alineatul (2) se modifică și va</w:t>
      </w:r>
      <w:r w:rsidR="00FA3548" w:rsidRPr="00872370">
        <w:rPr>
          <w:rFonts w:ascii="Tahoma" w:eastAsia="Times New Roman" w:hAnsi="Tahoma" w:cs="Tahoma"/>
          <w:b/>
          <w:lang w:val="ro-RO"/>
        </w:rPr>
        <w:t xml:space="preserve"> avea următorul</w:t>
      </w:r>
      <w:r w:rsidR="00600984" w:rsidRPr="00872370">
        <w:rPr>
          <w:rFonts w:ascii="Tahoma" w:eastAsia="Times New Roman" w:hAnsi="Tahoma" w:cs="Tahoma"/>
          <w:b/>
          <w:lang w:val="ro-RO"/>
        </w:rPr>
        <w:t xml:space="preserve"> cuprins:</w:t>
      </w:r>
    </w:p>
    <w:p w14:paraId="32CCD678" w14:textId="60B754C2" w:rsidR="002A1A96" w:rsidRPr="00872370" w:rsidRDefault="00600984"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(2)</w:t>
      </w:r>
      <w:r w:rsidR="000A0BBF" w:rsidRPr="00872370">
        <w:t xml:space="preserve"> </w:t>
      </w:r>
      <w:r w:rsidR="000A0BBF" w:rsidRPr="00872370">
        <w:rPr>
          <w:rFonts w:ascii="Tahoma" w:eastAsia="Times New Roman" w:hAnsi="Tahoma" w:cs="Tahoma"/>
          <w:lang w:val="ro-RO"/>
        </w:rPr>
        <w:t xml:space="preserve">Fără a aduce atingere prevederilor alin. (1), până cel mai târziu la data de 1 </w:t>
      </w:r>
      <w:r w:rsidR="006B0EAF">
        <w:rPr>
          <w:rFonts w:ascii="Tahoma" w:eastAsia="Times New Roman" w:hAnsi="Tahoma" w:cs="Tahoma"/>
          <w:lang w:val="ro-RO"/>
        </w:rPr>
        <w:t>aprilie</w:t>
      </w:r>
      <w:r w:rsidR="006B0EAF" w:rsidRPr="00872370">
        <w:rPr>
          <w:rFonts w:ascii="Tahoma" w:eastAsia="Times New Roman" w:hAnsi="Tahoma" w:cs="Tahoma"/>
          <w:lang w:val="ro-RO"/>
        </w:rPr>
        <w:t xml:space="preserve"> </w:t>
      </w:r>
      <w:r w:rsidR="000A0BBF" w:rsidRPr="00872370">
        <w:rPr>
          <w:rFonts w:ascii="Tahoma" w:eastAsia="Times New Roman" w:hAnsi="Tahoma" w:cs="Tahoma"/>
          <w:lang w:val="ro-RO"/>
        </w:rPr>
        <w:t>2019, Operatorul are obligația să facă publice, pe pagina sa de internet, informații referitoare la condițiile de oferire a serviciilor de interconectare, bazate pe tehnologia IP, în vederea terminării apelurilor la puncte fixe</w:t>
      </w:r>
      <w:r w:rsidR="002A1A96" w:rsidRPr="00872370">
        <w:rPr>
          <w:rFonts w:ascii="Tahoma" w:eastAsia="Times New Roman" w:hAnsi="Tahoma" w:cs="Tahoma"/>
          <w:lang w:val="ro-RO"/>
        </w:rPr>
        <w:t>.</w:t>
      </w:r>
      <w:r w:rsidRPr="00872370">
        <w:rPr>
          <w:rFonts w:ascii="Tahoma" w:eastAsia="Times New Roman" w:hAnsi="Tahoma" w:cs="Tahoma"/>
          <w:lang w:val="ro-RO"/>
        </w:rPr>
        <w:t>”</w:t>
      </w:r>
    </w:p>
    <w:p w14:paraId="5EF3CACE" w14:textId="20859A5E" w:rsidR="002A1A96" w:rsidRPr="00872370" w:rsidRDefault="00985B3D" w:rsidP="00872370">
      <w:pPr>
        <w:autoSpaceDE w:val="0"/>
        <w:autoSpaceDN w:val="0"/>
        <w:adjustRightInd w:val="0"/>
        <w:spacing w:after="0" w:line="240" w:lineRule="auto"/>
        <w:ind w:right="-44"/>
        <w:jc w:val="both"/>
        <w:rPr>
          <w:rFonts w:ascii="Tahoma" w:eastAsia="Times New Roman" w:hAnsi="Tahoma" w:cs="Tahoma"/>
          <w:lang w:val="ro-RO"/>
        </w:rPr>
      </w:pPr>
      <w:r w:rsidRPr="00872370">
        <w:rPr>
          <w:rFonts w:ascii="Tahoma" w:eastAsia="Times New Roman" w:hAnsi="Tahoma" w:cs="Tahoma"/>
          <w:lang w:val="ro-RO"/>
        </w:rPr>
        <w:tab/>
      </w:r>
    </w:p>
    <w:p w14:paraId="3FC5AF51" w14:textId="12B409F2" w:rsidR="002A1A96" w:rsidRPr="00872370" w:rsidRDefault="00225EE5"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4</w:t>
      </w:r>
      <w:r w:rsidR="00FA3548" w:rsidRPr="00872370">
        <w:rPr>
          <w:rFonts w:ascii="Tahoma" w:eastAsia="Times New Roman" w:hAnsi="Tahoma" w:cs="Tahoma"/>
          <w:b/>
          <w:lang w:val="ro-RO"/>
        </w:rPr>
        <w:t xml:space="preserve">. După articolul </w:t>
      </w:r>
      <w:r w:rsidRPr="00872370">
        <w:rPr>
          <w:rFonts w:ascii="Tahoma" w:eastAsia="Times New Roman" w:hAnsi="Tahoma" w:cs="Tahoma"/>
          <w:b/>
          <w:lang w:val="ro-RO"/>
        </w:rPr>
        <w:t>6</w:t>
      </w:r>
      <w:r w:rsidR="00FA3548" w:rsidRPr="00872370">
        <w:rPr>
          <w:rFonts w:ascii="Tahoma" w:eastAsia="Times New Roman" w:hAnsi="Tahoma" w:cs="Tahoma"/>
          <w:b/>
          <w:lang w:val="ro-RO"/>
        </w:rPr>
        <w:t xml:space="preserve"> se introduce un nou articol, articolul </w:t>
      </w:r>
      <w:r w:rsidRPr="00872370">
        <w:rPr>
          <w:rFonts w:ascii="Tahoma" w:eastAsia="Times New Roman" w:hAnsi="Tahoma" w:cs="Tahoma"/>
          <w:b/>
          <w:lang w:val="ro-RO"/>
        </w:rPr>
        <w:t>6</w:t>
      </w:r>
      <w:r w:rsidR="00FA3548" w:rsidRPr="00872370">
        <w:rPr>
          <w:rFonts w:ascii="Tahoma" w:eastAsia="Times New Roman" w:hAnsi="Tahoma" w:cs="Tahoma"/>
          <w:b/>
          <w:vertAlign w:val="superscript"/>
          <w:lang w:val="ro-RO"/>
        </w:rPr>
        <w:t>1</w:t>
      </w:r>
      <w:r w:rsidR="00FA3548" w:rsidRPr="00872370">
        <w:rPr>
          <w:rFonts w:ascii="Tahoma" w:eastAsia="Times New Roman" w:hAnsi="Tahoma" w:cs="Tahoma"/>
          <w:b/>
          <w:lang w:val="ro-RO"/>
        </w:rPr>
        <w:t>, cu următorul cuprins:</w:t>
      </w:r>
    </w:p>
    <w:p w14:paraId="70327FD3" w14:textId="57A48E82" w:rsidR="00225EE5" w:rsidRPr="00872370" w:rsidRDefault="00225EE5"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Pr="00872370">
        <w:rPr>
          <w:rFonts w:ascii="Tahoma" w:eastAsia="Times New Roman" w:hAnsi="Tahoma" w:cs="Tahoma"/>
          <w:b/>
          <w:lang w:val="ro-RO"/>
        </w:rPr>
        <w:t>Art. 6</w:t>
      </w:r>
      <w:r w:rsidRPr="00872370">
        <w:rPr>
          <w:rFonts w:ascii="Tahoma" w:eastAsia="Times New Roman" w:hAnsi="Tahoma" w:cs="Tahoma"/>
          <w:b/>
          <w:vertAlign w:val="superscript"/>
          <w:lang w:val="ro-RO"/>
        </w:rPr>
        <w:t>1</w:t>
      </w:r>
      <w:r w:rsidRPr="00872370">
        <w:rPr>
          <w:rFonts w:ascii="Tahoma" w:eastAsia="Times New Roman" w:hAnsi="Tahoma" w:cs="Tahoma"/>
          <w:b/>
          <w:lang w:val="ro-RO"/>
        </w:rPr>
        <w:t xml:space="preserve">. </w:t>
      </w:r>
      <w:r w:rsidRPr="00872370">
        <w:rPr>
          <w:rFonts w:ascii="Tahoma" w:eastAsia="Times New Roman" w:hAnsi="Tahoma" w:cs="Tahoma"/>
          <w:lang w:val="ro-RO"/>
        </w:rPr>
        <w:t>–</w:t>
      </w:r>
      <w:r w:rsidRPr="00872370">
        <w:rPr>
          <w:rFonts w:ascii="Tahoma" w:eastAsia="Times New Roman" w:hAnsi="Tahoma" w:cs="Tahoma"/>
          <w:b/>
          <w:lang w:val="ro-RO"/>
        </w:rPr>
        <w:t xml:space="preserve"> </w:t>
      </w:r>
      <w:r w:rsidRPr="00872370">
        <w:rPr>
          <w:rFonts w:ascii="Tahoma" w:eastAsia="Times New Roman" w:hAnsi="Tahoma" w:cs="Tahoma"/>
          <w:lang w:val="ro-RO"/>
        </w:rPr>
        <w:t>Pentru serviciul de interconectare, bazat pe tehnologia IP, în vederea terminării apelurilor la puncte fixe, Operatorul are obligația să facă publice, pe pagina sa de internet</w:t>
      </w:r>
      <w:r w:rsidRPr="00872370">
        <w:rPr>
          <w:rFonts w:ascii="Tahoma" w:eastAsia="Times New Roman" w:hAnsi="Tahoma" w:cs="Tahoma"/>
          <w:iCs/>
          <w:lang w:val="ro-RO"/>
        </w:rPr>
        <w:t xml:space="preserve">, suplimentar față de cele dispuse la art. 6, </w:t>
      </w:r>
      <w:r w:rsidRPr="00872370">
        <w:rPr>
          <w:rFonts w:ascii="Tahoma" w:eastAsia="Times New Roman" w:hAnsi="Tahoma" w:cs="Tahoma"/>
          <w:lang w:val="ro-RO"/>
        </w:rPr>
        <w:t xml:space="preserve">următoarele: </w:t>
      </w:r>
    </w:p>
    <w:p w14:paraId="5C5EA3F5" w14:textId="0B8AC69D" w:rsidR="00225EE5" w:rsidRPr="00872370" w:rsidRDefault="00225EE5" w:rsidP="00872370">
      <w:pPr>
        <w:autoSpaceDE w:val="0"/>
        <w:autoSpaceDN w:val="0"/>
        <w:adjustRightInd w:val="0"/>
        <w:spacing w:after="0" w:line="240" w:lineRule="auto"/>
        <w:ind w:right="-44" w:firstLine="720"/>
        <w:jc w:val="both"/>
        <w:rPr>
          <w:rFonts w:ascii="Tahoma" w:eastAsia="Times New Roman" w:hAnsi="Tahoma" w:cs="Tahoma"/>
          <w:highlight w:val="yellow"/>
          <w:lang w:val="ro-RO"/>
        </w:rPr>
      </w:pPr>
      <w:r w:rsidRPr="00872370">
        <w:rPr>
          <w:rFonts w:ascii="Tahoma" w:eastAsia="Times New Roman" w:hAnsi="Tahoma" w:cs="Tahoma"/>
          <w:lang w:val="ro-RO"/>
        </w:rPr>
        <w:t xml:space="preserve">a) punctele de acces și de interconectare la nivelul cărora se furnizează acest serviciu, stabilite astfel încât să se poată asigura redundanța geografică, potrivit dispozițiilor art. </w:t>
      </w:r>
      <w:r w:rsidR="0058472C" w:rsidRPr="00872370">
        <w:rPr>
          <w:rFonts w:ascii="Tahoma" w:eastAsia="Times New Roman" w:hAnsi="Tahoma" w:cs="Tahoma"/>
          <w:lang w:val="ro-RO"/>
        </w:rPr>
        <w:t>9</w:t>
      </w:r>
      <w:r w:rsidRPr="00872370">
        <w:rPr>
          <w:rFonts w:ascii="Tahoma" w:eastAsia="Times New Roman" w:hAnsi="Tahoma" w:cs="Tahoma"/>
          <w:vertAlign w:val="superscript"/>
          <w:lang w:val="ro-RO"/>
        </w:rPr>
        <w:t>1</w:t>
      </w:r>
      <w:r w:rsidRPr="00872370">
        <w:rPr>
          <w:rFonts w:ascii="Tahoma" w:eastAsia="Times New Roman" w:hAnsi="Tahoma" w:cs="Tahoma"/>
          <w:lang w:val="ro-RO"/>
        </w:rPr>
        <w:t xml:space="preserve">; </w:t>
      </w:r>
    </w:p>
    <w:p w14:paraId="35C4D3D5" w14:textId="5EFBF58E" w:rsidR="00225EE5" w:rsidRPr="003A2BDF" w:rsidRDefault="00225EE5" w:rsidP="003A2BDF">
      <w:pPr>
        <w:autoSpaceDE w:val="0"/>
        <w:autoSpaceDN w:val="0"/>
        <w:adjustRightInd w:val="0"/>
        <w:spacing w:after="0" w:line="240" w:lineRule="auto"/>
        <w:ind w:right="-44" w:firstLine="720"/>
        <w:jc w:val="both"/>
        <w:rPr>
          <w:rFonts w:ascii="Tahoma" w:eastAsia="Times New Roman" w:hAnsi="Tahoma" w:cs="Tahoma"/>
          <w:highlight w:val="yellow"/>
          <w:lang w:val="ro-RO"/>
        </w:rPr>
      </w:pPr>
      <w:r w:rsidRPr="00872370">
        <w:rPr>
          <w:rFonts w:ascii="Tahoma" w:eastAsia="Times New Roman" w:hAnsi="Tahoma" w:cs="Tahoma"/>
          <w:lang w:val="ro-RO"/>
        </w:rPr>
        <w:t xml:space="preserve">b) </w:t>
      </w:r>
      <w:r w:rsidRPr="005B1D29">
        <w:rPr>
          <w:rFonts w:ascii="Tahoma" w:eastAsia="Times New Roman" w:hAnsi="Tahoma" w:cs="Tahoma"/>
          <w:lang w:val="ro-RO"/>
        </w:rPr>
        <w:t>cerințele tehnice prevăzute în Anexa nr. 3</w:t>
      </w:r>
      <w:r w:rsidR="004C5FD0" w:rsidRPr="005B1D29">
        <w:rPr>
          <w:rFonts w:ascii="Tahoma" w:eastAsia="Times New Roman" w:hAnsi="Tahoma" w:cs="Tahoma"/>
          <w:lang w:val="ro-RO"/>
        </w:rPr>
        <w:t>.”</w:t>
      </w:r>
      <w:r w:rsidRPr="003A2BDF">
        <w:rPr>
          <w:rFonts w:ascii="Tahoma" w:eastAsia="Times New Roman" w:hAnsi="Tahoma" w:cs="Tahoma"/>
          <w:lang w:val="ro-RO"/>
        </w:rPr>
        <w:t xml:space="preserve"> </w:t>
      </w:r>
    </w:p>
    <w:p w14:paraId="3AC4BF55" w14:textId="0F7EB5C7" w:rsidR="002A1A96" w:rsidRPr="00872370" w:rsidRDefault="002A1A96" w:rsidP="00F157BC">
      <w:pPr>
        <w:spacing w:after="0" w:line="240" w:lineRule="auto"/>
        <w:jc w:val="both"/>
        <w:rPr>
          <w:rFonts w:ascii="Tahoma" w:eastAsia="Times New Roman" w:hAnsi="Tahoma" w:cs="Tahoma"/>
          <w:noProof/>
          <w:lang w:val="ro-RO"/>
        </w:rPr>
      </w:pPr>
    </w:p>
    <w:p w14:paraId="3960D9EA" w14:textId="47AE7D24" w:rsidR="002A1A96" w:rsidRPr="00872370" w:rsidRDefault="00E662D8"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5</w:t>
      </w:r>
      <w:r w:rsidR="001628CA" w:rsidRPr="00872370">
        <w:rPr>
          <w:rFonts w:ascii="Tahoma" w:eastAsia="Times New Roman" w:hAnsi="Tahoma" w:cs="Tahoma"/>
          <w:b/>
          <w:lang w:val="ro-RO"/>
        </w:rPr>
        <w:t xml:space="preserve">. La articolul </w:t>
      </w:r>
      <w:r w:rsidRPr="00872370">
        <w:rPr>
          <w:rFonts w:ascii="Tahoma" w:eastAsia="Times New Roman" w:hAnsi="Tahoma" w:cs="Tahoma"/>
          <w:b/>
          <w:lang w:val="ro-RO"/>
        </w:rPr>
        <w:t>8</w:t>
      </w:r>
      <w:r w:rsidR="001628CA" w:rsidRPr="00872370">
        <w:rPr>
          <w:rFonts w:ascii="Tahoma" w:eastAsia="Times New Roman" w:hAnsi="Tahoma" w:cs="Tahoma"/>
          <w:b/>
          <w:lang w:val="ro-RO"/>
        </w:rPr>
        <w:t>, alineatul (3) se modifică și va avea următorul cuprins:</w:t>
      </w:r>
    </w:p>
    <w:p w14:paraId="287CFE32" w14:textId="0C03AC1E" w:rsidR="004C26A8" w:rsidRPr="00872370" w:rsidRDefault="001628CA"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noProof/>
          <w:lang w:val="ro-RO"/>
        </w:rPr>
        <w:t>„</w:t>
      </w:r>
      <w:r w:rsidR="002A1A96" w:rsidRPr="00872370">
        <w:rPr>
          <w:rFonts w:ascii="Tahoma" w:eastAsia="Times New Roman" w:hAnsi="Tahoma" w:cs="Tahoma"/>
          <w:noProof/>
          <w:lang w:val="ro-RO"/>
        </w:rPr>
        <w:t>(3)</w:t>
      </w:r>
      <w:r w:rsidR="00E662D8" w:rsidRPr="00872370">
        <w:t xml:space="preserve"> </w:t>
      </w:r>
      <w:r w:rsidR="00E662D8" w:rsidRPr="00872370">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sidRPr="00872370">
        <w:rPr>
          <w:rFonts w:ascii="Tahoma" w:eastAsia="Times New Roman" w:hAnsi="Tahoma" w:cs="Tahoma"/>
          <w:noProof/>
          <w:lang w:val="ro-RO"/>
        </w:rPr>
        <w:t>cerinţele tehnice prevăzute în A</w:t>
      </w:r>
      <w:r w:rsidR="00E662D8" w:rsidRPr="00872370">
        <w:rPr>
          <w:rFonts w:ascii="Tahoma" w:eastAsia="Times New Roman" w:hAnsi="Tahoma" w:cs="Tahoma"/>
          <w:noProof/>
          <w:lang w:val="ro-RO"/>
        </w:rPr>
        <w:t>nexa nr. 3</w:t>
      </w:r>
      <w:r w:rsidRPr="00872370">
        <w:rPr>
          <w:rFonts w:ascii="Tahoma" w:eastAsia="Times New Roman" w:hAnsi="Tahoma" w:cs="Tahoma"/>
          <w:lang w:val="ro-RO"/>
        </w:rPr>
        <w:t>.”</w:t>
      </w:r>
    </w:p>
    <w:p w14:paraId="6C18E4CF" w14:textId="77777777" w:rsidR="002A1A96" w:rsidRPr="00872370" w:rsidRDefault="002A1A96" w:rsidP="00872370">
      <w:pPr>
        <w:autoSpaceDE w:val="0"/>
        <w:autoSpaceDN w:val="0"/>
        <w:adjustRightInd w:val="0"/>
        <w:spacing w:after="0" w:line="240" w:lineRule="auto"/>
        <w:ind w:right="-44"/>
        <w:jc w:val="both"/>
        <w:rPr>
          <w:rFonts w:ascii="Tahoma" w:eastAsia="Times New Roman" w:hAnsi="Tahoma" w:cs="Tahoma"/>
          <w:lang w:val="ro-RO"/>
        </w:rPr>
      </w:pPr>
    </w:p>
    <w:p w14:paraId="75E4A851" w14:textId="5CFF89CB" w:rsidR="004C26A8" w:rsidRPr="00872370" w:rsidRDefault="00F00281"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6</w:t>
      </w:r>
      <w:r w:rsidR="004C26A8" w:rsidRPr="00872370">
        <w:rPr>
          <w:rFonts w:ascii="Tahoma" w:eastAsia="Times New Roman" w:hAnsi="Tahoma" w:cs="Tahoma"/>
          <w:b/>
          <w:lang w:val="ro-RO"/>
        </w:rPr>
        <w:t xml:space="preserve">. La articolul </w:t>
      </w:r>
      <w:r w:rsidR="00D42532" w:rsidRPr="00872370">
        <w:rPr>
          <w:rFonts w:ascii="Tahoma" w:eastAsia="Times New Roman" w:hAnsi="Tahoma" w:cs="Tahoma"/>
          <w:b/>
          <w:lang w:val="ro-RO"/>
        </w:rPr>
        <w:t>9</w:t>
      </w:r>
      <w:r w:rsidR="004C26A8" w:rsidRPr="00872370">
        <w:rPr>
          <w:rFonts w:ascii="Tahoma" w:eastAsia="Times New Roman" w:hAnsi="Tahoma" w:cs="Tahoma"/>
          <w:b/>
          <w:lang w:val="ro-RO"/>
        </w:rPr>
        <w:t>, după alineatul (</w:t>
      </w:r>
      <w:r w:rsidRPr="00872370">
        <w:rPr>
          <w:rFonts w:ascii="Tahoma" w:eastAsia="Times New Roman" w:hAnsi="Tahoma" w:cs="Tahoma"/>
          <w:b/>
          <w:lang w:val="ro-RO"/>
        </w:rPr>
        <w:t>2</w:t>
      </w:r>
      <w:r w:rsidR="004C26A8" w:rsidRPr="00872370">
        <w:rPr>
          <w:rFonts w:ascii="Tahoma" w:eastAsia="Times New Roman" w:hAnsi="Tahoma" w:cs="Tahoma"/>
          <w:b/>
          <w:lang w:val="ro-RO"/>
        </w:rPr>
        <w:t>) se introduc două noi alineate</w:t>
      </w:r>
      <w:r w:rsidR="00466917" w:rsidRPr="00872370">
        <w:rPr>
          <w:rFonts w:ascii="Tahoma" w:eastAsia="Times New Roman" w:hAnsi="Tahoma" w:cs="Tahoma"/>
          <w:b/>
          <w:lang w:val="ro-RO"/>
        </w:rPr>
        <w:t>, alineatul</w:t>
      </w:r>
      <w:r w:rsidR="004C26A8" w:rsidRPr="00872370">
        <w:rPr>
          <w:rFonts w:ascii="Tahoma" w:eastAsia="Times New Roman" w:hAnsi="Tahoma" w:cs="Tahoma"/>
          <w:b/>
          <w:lang w:val="ro-RO"/>
        </w:rPr>
        <w:t xml:space="preserve"> (</w:t>
      </w:r>
      <w:r w:rsidRPr="00872370">
        <w:rPr>
          <w:rFonts w:ascii="Tahoma" w:eastAsia="Times New Roman" w:hAnsi="Tahoma" w:cs="Tahoma"/>
          <w:b/>
          <w:lang w:val="ro-RO"/>
        </w:rPr>
        <w:t>2</w:t>
      </w:r>
      <w:r w:rsidR="004C26A8" w:rsidRPr="00872370">
        <w:rPr>
          <w:rFonts w:ascii="Tahoma" w:eastAsia="Times New Roman" w:hAnsi="Tahoma" w:cs="Tahoma"/>
          <w:b/>
          <w:vertAlign w:val="superscript"/>
          <w:lang w:val="ro-RO"/>
        </w:rPr>
        <w:t>1</w:t>
      </w:r>
      <w:r w:rsidR="004C26A8" w:rsidRPr="00872370">
        <w:rPr>
          <w:rFonts w:ascii="Tahoma" w:eastAsia="Times New Roman" w:hAnsi="Tahoma" w:cs="Tahoma"/>
          <w:b/>
          <w:lang w:val="ro-RO"/>
        </w:rPr>
        <w:t xml:space="preserve">) și </w:t>
      </w:r>
      <w:r w:rsidR="00466917" w:rsidRPr="00872370">
        <w:rPr>
          <w:rFonts w:ascii="Tahoma" w:eastAsia="Times New Roman" w:hAnsi="Tahoma" w:cs="Tahoma"/>
          <w:b/>
          <w:lang w:val="ro-RO"/>
        </w:rPr>
        <w:t xml:space="preserve">alineatul </w:t>
      </w:r>
      <w:r w:rsidR="004C26A8" w:rsidRPr="00872370">
        <w:rPr>
          <w:rFonts w:ascii="Tahoma" w:eastAsia="Times New Roman" w:hAnsi="Tahoma" w:cs="Tahoma"/>
          <w:b/>
          <w:lang w:val="ro-RO"/>
        </w:rPr>
        <w:t>(</w:t>
      </w:r>
      <w:r w:rsidRPr="00872370">
        <w:rPr>
          <w:rFonts w:ascii="Tahoma" w:eastAsia="Times New Roman" w:hAnsi="Tahoma" w:cs="Tahoma"/>
          <w:b/>
          <w:lang w:val="ro-RO"/>
        </w:rPr>
        <w:t>2</w:t>
      </w:r>
      <w:r w:rsidR="004C26A8" w:rsidRPr="00872370">
        <w:rPr>
          <w:rFonts w:ascii="Tahoma" w:eastAsia="Times New Roman" w:hAnsi="Tahoma" w:cs="Tahoma"/>
          <w:b/>
          <w:vertAlign w:val="superscript"/>
          <w:lang w:val="ro-RO"/>
        </w:rPr>
        <w:t>2</w:t>
      </w:r>
      <w:r w:rsidR="004C26A8" w:rsidRPr="00872370">
        <w:rPr>
          <w:rFonts w:ascii="Tahoma" w:eastAsia="Times New Roman" w:hAnsi="Tahoma" w:cs="Tahoma"/>
          <w:b/>
          <w:lang w:val="ro-RO"/>
        </w:rPr>
        <w:t>), cu următorul cuprins:</w:t>
      </w:r>
    </w:p>
    <w:p w14:paraId="37753285" w14:textId="4EA97712" w:rsidR="002A1A96" w:rsidRPr="00872370" w:rsidRDefault="004C26A8"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w:t>
      </w:r>
      <w:r w:rsidR="00F00281" w:rsidRPr="00872370">
        <w:rPr>
          <w:rFonts w:ascii="Tahoma" w:eastAsia="Times New Roman" w:hAnsi="Tahoma" w:cs="Tahoma"/>
          <w:lang w:val="ro-RO"/>
        </w:rPr>
        <w:t>2</w:t>
      </w:r>
      <w:r w:rsidR="002A1A96" w:rsidRPr="00872370">
        <w:rPr>
          <w:rFonts w:ascii="Tahoma" w:eastAsia="Times New Roman" w:hAnsi="Tahoma" w:cs="Tahoma"/>
          <w:vertAlign w:val="superscript"/>
          <w:lang w:val="ro-RO"/>
        </w:rPr>
        <w:t>1</w:t>
      </w:r>
      <w:r w:rsidR="002A1A96" w:rsidRPr="00872370">
        <w:rPr>
          <w:rFonts w:ascii="Tahoma" w:eastAsia="Times New Roman" w:hAnsi="Tahoma" w:cs="Tahoma"/>
          <w:lang w:val="ro-RO"/>
        </w:rPr>
        <w:t>) Pentru serviciul de interconectare, bazat pe tehnologia IP, în vederea terminării apelurilor la puncte</w:t>
      </w:r>
      <w:r w:rsidR="00F00281" w:rsidRPr="00872370">
        <w:rPr>
          <w:rFonts w:ascii="Tahoma" w:eastAsia="Times New Roman" w:hAnsi="Tahoma" w:cs="Tahoma"/>
          <w:lang w:val="ro-RO"/>
        </w:rPr>
        <w:t xml:space="preserve"> fixe</w:t>
      </w:r>
      <w:r w:rsidR="002A1A96" w:rsidRPr="00872370">
        <w:rPr>
          <w:rFonts w:ascii="Tahoma" w:eastAsia="Times New Roman" w:hAnsi="Tahoma" w:cs="Tahoma"/>
          <w:lang w:val="ro-RO"/>
        </w:rPr>
        <w:t xml:space="preserve">, Operatorul are obligația să furnizeze legături private de interconectare.  </w:t>
      </w:r>
    </w:p>
    <w:p w14:paraId="261FEE09" w14:textId="3107E4C6" w:rsidR="002A1A96" w:rsidRPr="00843530" w:rsidRDefault="002A1A96" w:rsidP="0084353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F00281" w:rsidRPr="00872370">
        <w:rPr>
          <w:rFonts w:ascii="Tahoma" w:eastAsia="Times New Roman" w:hAnsi="Tahoma" w:cs="Tahoma"/>
          <w:lang w:val="ro-RO"/>
        </w:rPr>
        <w:t>2</w:t>
      </w:r>
      <w:r w:rsidRPr="00872370">
        <w:rPr>
          <w:rFonts w:ascii="Tahoma" w:eastAsia="Times New Roman" w:hAnsi="Tahoma" w:cs="Tahoma"/>
          <w:vertAlign w:val="superscript"/>
          <w:lang w:val="ro-RO"/>
        </w:rPr>
        <w:t>2</w:t>
      </w:r>
      <w:r w:rsidRPr="00872370">
        <w:rPr>
          <w:rFonts w:ascii="Tahoma" w:eastAsia="Times New Roman" w:hAnsi="Tahoma" w:cs="Tahoma"/>
          <w:lang w:val="ro-RO"/>
        </w:rPr>
        <w:t xml:space="preserve">) Pentru serviciul de interconectare, bazat pe tehnologia IP, în vederea terminării apelurilor la puncte </w:t>
      </w:r>
      <w:r w:rsidR="00F00281" w:rsidRPr="00872370">
        <w:rPr>
          <w:rFonts w:ascii="Tahoma" w:eastAsia="Times New Roman" w:hAnsi="Tahoma" w:cs="Tahoma"/>
          <w:lang w:val="ro-RO"/>
        </w:rPr>
        <w:t>fixe</w:t>
      </w:r>
      <w:r w:rsidRPr="00872370">
        <w:rPr>
          <w:rFonts w:ascii="Tahoma" w:eastAsia="Times New Roman" w:hAnsi="Tahoma" w:cs="Tahoma"/>
          <w:lang w:val="ro-RO"/>
        </w:rPr>
        <w:t xml:space="preserve">, Operatorul are obligația ca, la cererea Beneficiarului, să crească, în mod dinamic, capacitatea angajată de interconectare până la un nivel adecvat </w:t>
      </w:r>
      <w:r w:rsidR="0015340D" w:rsidRPr="00051F94">
        <w:rPr>
          <w:rFonts w:ascii="Tahoma" w:eastAsia="Times New Roman" w:hAnsi="Tahoma" w:cs="Tahoma"/>
          <w:lang w:val="ro-RO"/>
        </w:rPr>
        <w:t>dacă, într-o perioadă de observație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bookmarkStart w:id="0" w:name="_GoBack"/>
      <w:bookmarkEnd w:id="0"/>
      <w:r w:rsidRPr="00872370">
        <w:rPr>
          <w:rFonts w:ascii="Tahoma" w:eastAsia="Times New Roman" w:hAnsi="Tahoma" w:cs="Tahoma"/>
          <w:lang w:val="ro-RO"/>
        </w:rPr>
        <w:t>.</w:t>
      </w:r>
      <w:r w:rsidR="003A2BDF" w:rsidRPr="00872370">
        <w:rPr>
          <w:rFonts w:ascii="Tahoma" w:eastAsia="Times New Roman" w:hAnsi="Tahoma" w:cs="Tahoma"/>
          <w:lang w:val="ro-RO"/>
        </w:rPr>
        <w:t>”</w:t>
      </w:r>
    </w:p>
    <w:p w14:paraId="32B0DC0C" w14:textId="77777777" w:rsidR="00F00281" w:rsidRPr="00872370" w:rsidRDefault="00F00281" w:rsidP="00872370">
      <w:pPr>
        <w:autoSpaceDE w:val="0"/>
        <w:autoSpaceDN w:val="0"/>
        <w:adjustRightInd w:val="0"/>
        <w:spacing w:after="0" w:line="240" w:lineRule="auto"/>
        <w:ind w:right="-44" w:firstLine="720"/>
        <w:jc w:val="both"/>
        <w:rPr>
          <w:rFonts w:ascii="Tahoma" w:eastAsia="Times New Roman" w:hAnsi="Tahoma" w:cs="Tahoma"/>
          <w:lang w:val="ro-RO"/>
        </w:rPr>
      </w:pPr>
    </w:p>
    <w:p w14:paraId="61F8F04D" w14:textId="6DC9B428" w:rsidR="00F00281" w:rsidRPr="00872370" w:rsidRDefault="00F00281"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7. La articolul 9, după alineatul (3) se introduce un nou alineat, alineatul (3</w:t>
      </w:r>
      <w:r w:rsidRPr="00872370">
        <w:rPr>
          <w:rFonts w:ascii="Tahoma" w:eastAsia="Times New Roman" w:hAnsi="Tahoma" w:cs="Tahoma"/>
          <w:b/>
          <w:vertAlign w:val="superscript"/>
          <w:lang w:val="ro-RO"/>
        </w:rPr>
        <w:t>1</w:t>
      </w:r>
      <w:r w:rsidRPr="00872370">
        <w:rPr>
          <w:rFonts w:ascii="Tahoma" w:eastAsia="Times New Roman" w:hAnsi="Tahoma" w:cs="Tahoma"/>
          <w:b/>
          <w:lang w:val="ro-RO"/>
        </w:rPr>
        <w:t>), cu următorul cuprins:</w:t>
      </w:r>
    </w:p>
    <w:p w14:paraId="1681D16A" w14:textId="2526010E" w:rsidR="00F00281" w:rsidRPr="00872370" w:rsidRDefault="00F00281" w:rsidP="00872370">
      <w:pPr>
        <w:spacing w:after="0" w:line="240" w:lineRule="auto"/>
        <w:ind w:firstLine="720"/>
        <w:jc w:val="both"/>
        <w:rPr>
          <w:rFonts w:ascii="Tahoma" w:hAnsi="Tahoma" w:cs="Tahoma"/>
          <w:lang w:val="ro-RO"/>
        </w:rPr>
      </w:pPr>
      <w:r w:rsidRPr="00872370">
        <w:rPr>
          <w:rFonts w:ascii="Tahoma" w:hAnsi="Tahoma" w:cs="Tahoma"/>
          <w:lang w:val="ro-RO"/>
        </w:rPr>
        <w:t>„(3</w:t>
      </w:r>
      <w:r w:rsidRPr="00872370">
        <w:rPr>
          <w:rFonts w:ascii="Tahoma" w:hAnsi="Tahoma" w:cs="Tahoma"/>
          <w:vertAlign w:val="superscript"/>
          <w:lang w:val="ro-RO"/>
        </w:rPr>
        <w:t>1</w:t>
      </w:r>
      <w:r w:rsidRPr="00872370">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872370" w:rsidRDefault="00BC0121" w:rsidP="00872370">
      <w:pPr>
        <w:spacing w:after="0" w:line="240" w:lineRule="auto"/>
        <w:ind w:firstLine="720"/>
        <w:jc w:val="both"/>
        <w:rPr>
          <w:rFonts w:ascii="Tahoma" w:hAnsi="Tahoma" w:cs="Tahoma"/>
          <w:lang w:val="ro-RO"/>
        </w:rPr>
      </w:pPr>
    </w:p>
    <w:p w14:paraId="751910DA" w14:textId="77B024E0" w:rsidR="00BC0121" w:rsidRPr="00872370" w:rsidRDefault="00BC0121" w:rsidP="00872370">
      <w:pPr>
        <w:spacing w:after="0" w:line="240" w:lineRule="auto"/>
        <w:ind w:firstLine="720"/>
        <w:jc w:val="both"/>
        <w:rPr>
          <w:rFonts w:ascii="Tahoma" w:hAnsi="Tahoma" w:cs="Tahoma"/>
          <w:b/>
          <w:lang w:val="ro-RO"/>
        </w:rPr>
      </w:pPr>
      <w:r w:rsidRPr="00872370">
        <w:rPr>
          <w:rFonts w:ascii="Tahoma" w:hAnsi="Tahoma" w:cs="Tahoma"/>
          <w:b/>
          <w:lang w:val="ro-RO"/>
        </w:rPr>
        <w:t>8. La articolul 9 alineatul (</w:t>
      </w:r>
      <w:r w:rsidR="0050489B" w:rsidRPr="00872370">
        <w:rPr>
          <w:rFonts w:ascii="Tahoma" w:hAnsi="Tahoma" w:cs="Tahoma"/>
          <w:b/>
          <w:lang w:val="ro-RO"/>
        </w:rPr>
        <w:t>4</w:t>
      </w:r>
      <w:r w:rsidRPr="00872370">
        <w:rPr>
          <w:rFonts w:ascii="Tahoma" w:hAnsi="Tahoma" w:cs="Tahoma"/>
          <w:b/>
          <w:lang w:val="ro-RO"/>
        </w:rPr>
        <w:t>), litera b) se modifică</w:t>
      </w:r>
      <w:r w:rsidRPr="00872370">
        <w:t xml:space="preserve"> </w:t>
      </w:r>
      <w:r w:rsidRPr="00872370">
        <w:rPr>
          <w:rFonts w:ascii="Tahoma" w:hAnsi="Tahoma" w:cs="Tahoma"/>
          <w:b/>
          <w:lang w:val="ro-RO"/>
        </w:rPr>
        <w:t>și va avea următorul cuprins:</w:t>
      </w:r>
    </w:p>
    <w:p w14:paraId="717F9C2F" w14:textId="1BDFD4EE" w:rsidR="00BC0121" w:rsidRPr="00872370" w:rsidRDefault="00BC0121" w:rsidP="00872370">
      <w:pPr>
        <w:spacing w:after="0" w:line="240" w:lineRule="auto"/>
        <w:ind w:firstLine="720"/>
        <w:jc w:val="both"/>
        <w:rPr>
          <w:rFonts w:ascii="Tahoma" w:hAnsi="Tahoma" w:cs="Tahoma"/>
          <w:lang w:val="ro-RO"/>
        </w:rPr>
      </w:pPr>
      <w:r w:rsidRPr="00872370">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Pr="00872370" w:rsidRDefault="006557A2" w:rsidP="00872370">
      <w:pPr>
        <w:autoSpaceDE w:val="0"/>
        <w:autoSpaceDN w:val="0"/>
        <w:adjustRightInd w:val="0"/>
        <w:spacing w:after="0" w:line="240" w:lineRule="auto"/>
        <w:ind w:right="-44"/>
        <w:jc w:val="both"/>
        <w:rPr>
          <w:rFonts w:ascii="Tahoma" w:eastAsia="Times New Roman" w:hAnsi="Tahoma" w:cs="Tahoma"/>
          <w:lang w:val="ro-RO"/>
        </w:rPr>
      </w:pPr>
    </w:p>
    <w:p w14:paraId="4748D40F" w14:textId="7749B2B1" w:rsidR="002A1A96" w:rsidRPr="00872370" w:rsidRDefault="00491F52" w:rsidP="00872370">
      <w:pPr>
        <w:autoSpaceDE w:val="0"/>
        <w:autoSpaceDN w:val="0"/>
        <w:adjustRightInd w:val="0"/>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9</w:t>
      </w:r>
      <w:r w:rsidR="006557A2" w:rsidRPr="00872370">
        <w:rPr>
          <w:rFonts w:ascii="Tahoma" w:eastAsia="Times New Roman" w:hAnsi="Tahoma" w:cs="Tahoma"/>
          <w:b/>
          <w:lang w:val="ro-RO"/>
        </w:rPr>
        <w:t xml:space="preserve">. După articolul </w:t>
      </w:r>
      <w:r w:rsidR="00AF237C" w:rsidRPr="00872370">
        <w:rPr>
          <w:rFonts w:ascii="Tahoma" w:eastAsia="Times New Roman" w:hAnsi="Tahoma" w:cs="Tahoma"/>
          <w:b/>
          <w:lang w:val="ro-RO"/>
        </w:rPr>
        <w:t>9</w:t>
      </w:r>
      <w:r w:rsidR="006557A2" w:rsidRPr="00872370">
        <w:rPr>
          <w:rFonts w:ascii="Tahoma" w:eastAsia="Times New Roman" w:hAnsi="Tahoma" w:cs="Tahoma"/>
          <w:b/>
          <w:lang w:val="ro-RO"/>
        </w:rPr>
        <w:t xml:space="preserve">, se introduce un nou articol, articolul </w:t>
      </w:r>
      <w:r w:rsidR="00AF237C" w:rsidRPr="00872370">
        <w:rPr>
          <w:rFonts w:ascii="Tahoma" w:eastAsia="Times New Roman" w:hAnsi="Tahoma" w:cs="Tahoma"/>
          <w:b/>
          <w:lang w:val="ro-RO"/>
        </w:rPr>
        <w:t>9</w:t>
      </w:r>
      <w:r w:rsidR="006557A2" w:rsidRPr="00872370">
        <w:rPr>
          <w:rFonts w:ascii="Tahoma" w:eastAsia="Times New Roman" w:hAnsi="Tahoma" w:cs="Tahoma"/>
          <w:b/>
          <w:vertAlign w:val="superscript"/>
          <w:lang w:val="ro-RO"/>
        </w:rPr>
        <w:t>1</w:t>
      </w:r>
      <w:r w:rsidR="006557A2" w:rsidRPr="00872370">
        <w:rPr>
          <w:rFonts w:ascii="Tahoma" w:eastAsia="Times New Roman" w:hAnsi="Tahoma" w:cs="Tahoma"/>
          <w:b/>
          <w:lang w:val="ro-RO"/>
        </w:rPr>
        <w:t>, cu următorul cuprins:</w:t>
      </w:r>
    </w:p>
    <w:p w14:paraId="4FFC242E" w14:textId="615916F3" w:rsidR="002A1A96" w:rsidRPr="00872370" w:rsidRDefault="006557A2"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b/>
          <w:lang w:val="ro-RO"/>
        </w:rPr>
        <w:t xml:space="preserve">Art. </w:t>
      </w:r>
      <w:r w:rsidR="00AF237C" w:rsidRPr="00872370">
        <w:rPr>
          <w:rFonts w:ascii="Tahoma" w:eastAsia="Times New Roman" w:hAnsi="Tahoma" w:cs="Tahoma"/>
          <w:b/>
          <w:lang w:val="ro-RO"/>
        </w:rPr>
        <w:t>9</w:t>
      </w:r>
      <w:r w:rsidR="002A1A96" w:rsidRPr="00872370">
        <w:rPr>
          <w:rFonts w:ascii="Tahoma" w:eastAsia="Times New Roman" w:hAnsi="Tahoma" w:cs="Tahoma"/>
          <w:b/>
          <w:vertAlign w:val="superscript"/>
          <w:lang w:val="ro-RO"/>
        </w:rPr>
        <w:t>1</w:t>
      </w:r>
      <w:r w:rsidR="002A1A96" w:rsidRPr="00872370">
        <w:rPr>
          <w:rFonts w:ascii="Tahoma" w:eastAsia="Times New Roman" w:hAnsi="Tahoma" w:cs="Tahoma"/>
          <w:b/>
          <w:lang w:val="ro-RO"/>
        </w:rPr>
        <w:t xml:space="preserve">. </w:t>
      </w:r>
      <w:r w:rsidR="002A1A96" w:rsidRPr="00872370">
        <w:rPr>
          <w:rFonts w:ascii="Tahoma" w:eastAsia="Times New Roman" w:hAnsi="Tahoma" w:cs="Tahoma"/>
          <w:lang w:val="ro-RO"/>
        </w:rPr>
        <w:t xml:space="preserve">– (1) </w:t>
      </w:r>
      <w:bookmarkStart w:id="1" w:name="_Hlk519184367"/>
      <w:r w:rsidR="002A1A96" w:rsidRPr="00872370">
        <w:rPr>
          <w:rFonts w:ascii="Tahoma" w:eastAsia="Times New Roman" w:hAnsi="Tahoma" w:cs="Tahoma"/>
          <w:lang w:val="ro-RO"/>
        </w:rPr>
        <w:t>Operatorul are obligația să asigure</w:t>
      </w:r>
      <w:bookmarkEnd w:id="1"/>
      <w:r w:rsidR="002A1A96" w:rsidRPr="00872370">
        <w:rPr>
          <w:rFonts w:ascii="Tahoma" w:eastAsia="Times New Roman" w:hAnsi="Tahoma" w:cs="Tahoma"/>
          <w:lang w:val="ro-RO"/>
        </w:rPr>
        <w:t xml:space="preserve"> redundanța interconectărilor (redundanța geografică) la nivel național sau la nivel local. </w:t>
      </w:r>
    </w:p>
    <w:p w14:paraId="1704E5A9" w14:textId="31D262C9"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w:t>
      </w:r>
      <w:r w:rsidR="00AF237C" w:rsidRPr="00872370">
        <w:rPr>
          <w:rFonts w:ascii="Tahoma" w:eastAsia="Times New Roman" w:hAnsi="Tahoma" w:cs="Tahoma"/>
          <w:lang w:val="ro-RO"/>
        </w:rPr>
        <w:t>fixe</w:t>
      </w:r>
      <w:r w:rsidRPr="00872370">
        <w:rPr>
          <w:rFonts w:ascii="Tahoma" w:eastAsia="Times New Roman" w:hAnsi="Tahoma" w:cs="Tahoma"/>
          <w:lang w:val="ro-RO"/>
        </w:rPr>
        <w:t xml:space="preserve"> la cel puțin două puncte de acces, prin cel puțin două puncte de interconectare aflate la mai mult de 150 km distanță. </w:t>
      </w:r>
    </w:p>
    <w:p w14:paraId="31EB3BEB" w14:textId="6F24922F"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w:t>
      </w:r>
      <w:r w:rsidR="00491F52" w:rsidRPr="00872370">
        <w:rPr>
          <w:rFonts w:ascii="Tahoma" w:eastAsia="Times New Roman" w:hAnsi="Tahoma" w:cs="Tahoma"/>
          <w:lang w:val="ro-RO"/>
        </w:rPr>
        <w:t xml:space="preserve">fixe </w:t>
      </w:r>
      <w:r w:rsidRPr="00872370">
        <w:rPr>
          <w:rFonts w:ascii="Tahoma" w:eastAsia="Times New Roman" w:hAnsi="Tahoma" w:cs="Tahoma"/>
          <w:lang w:val="ro-RO"/>
        </w:rPr>
        <w:t>la cel puțin un punct de acces, printr-unul sau două puncte de interconectare aflate în aceeași regiune, în funcție</w:t>
      </w:r>
      <w:r w:rsidR="006557A2" w:rsidRPr="00872370">
        <w:rPr>
          <w:rFonts w:ascii="Tahoma" w:eastAsia="Times New Roman" w:hAnsi="Tahoma" w:cs="Tahoma"/>
          <w:lang w:val="ro-RO"/>
        </w:rPr>
        <w:t xml:space="preserve"> de solicitarea Beneficiarului.”</w:t>
      </w:r>
    </w:p>
    <w:p w14:paraId="286670B4" w14:textId="77777777" w:rsidR="002A1A96" w:rsidRPr="00872370" w:rsidRDefault="002A1A96" w:rsidP="00872370">
      <w:pPr>
        <w:autoSpaceDE w:val="0"/>
        <w:autoSpaceDN w:val="0"/>
        <w:adjustRightInd w:val="0"/>
        <w:spacing w:after="0" w:line="240" w:lineRule="auto"/>
        <w:ind w:right="-44" w:firstLine="720"/>
        <w:jc w:val="both"/>
        <w:rPr>
          <w:rFonts w:ascii="Tahoma" w:eastAsia="Times New Roman" w:hAnsi="Tahoma" w:cs="Tahoma"/>
          <w:b/>
          <w:lang w:val="ro-RO"/>
        </w:rPr>
      </w:pPr>
    </w:p>
    <w:p w14:paraId="3E2512D5" w14:textId="17A28EAC" w:rsidR="002A1A96" w:rsidRPr="00872370" w:rsidRDefault="00A41CE0" w:rsidP="00872370">
      <w:pPr>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0A4AA6" w:rsidRPr="00872370">
        <w:rPr>
          <w:rFonts w:ascii="Tahoma" w:eastAsia="Times New Roman" w:hAnsi="Tahoma" w:cs="Tahoma"/>
          <w:b/>
          <w:lang w:val="ro-RO"/>
        </w:rPr>
        <w:t>0</w:t>
      </w:r>
      <w:r w:rsidRPr="00872370">
        <w:rPr>
          <w:rFonts w:ascii="Tahoma" w:eastAsia="Times New Roman" w:hAnsi="Tahoma" w:cs="Tahoma"/>
          <w:b/>
          <w:lang w:val="ro-RO"/>
        </w:rPr>
        <w:t>. La articolul 1</w:t>
      </w:r>
      <w:r w:rsidR="000A4AA6" w:rsidRPr="00872370">
        <w:rPr>
          <w:rFonts w:ascii="Tahoma" w:eastAsia="Times New Roman" w:hAnsi="Tahoma" w:cs="Tahoma"/>
          <w:b/>
          <w:lang w:val="ro-RO"/>
        </w:rPr>
        <w:t>0</w:t>
      </w:r>
      <w:r w:rsidRPr="00872370">
        <w:rPr>
          <w:rFonts w:ascii="Tahoma" w:eastAsia="Times New Roman" w:hAnsi="Tahoma" w:cs="Tahoma"/>
          <w:b/>
          <w:lang w:val="ro-RO"/>
        </w:rPr>
        <w:t>, alineatul (2) se modifică</w:t>
      </w:r>
      <w:r w:rsidRPr="00872370">
        <w:rPr>
          <w:lang w:val="it-CH"/>
        </w:rPr>
        <w:t xml:space="preserve"> </w:t>
      </w:r>
      <w:r w:rsidRPr="00872370">
        <w:rPr>
          <w:rFonts w:ascii="Tahoma" w:eastAsia="Times New Roman" w:hAnsi="Tahoma" w:cs="Tahoma"/>
          <w:b/>
          <w:lang w:val="ro-RO"/>
        </w:rPr>
        <w:t>și va avea următorul cuprins:</w:t>
      </w:r>
    </w:p>
    <w:p w14:paraId="36F90925" w14:textId="22A27714" w:rsidR="002A1A96" w:rsidRPr="00872370" w:rsidRDefault="00A41CE0" w:rsidP="00872370">
      <w:pPr>
        <w:spacing w:after="0" w:line="240" w:lineRule="auto"/>
        <w:ind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lang w:val="ro-RO"/>
        </w:rPr>
        <w:t>(2) Operatorul are obligația să ofere Beneficiarului, în măsura în care spațiul o permite, acces în spațiul de colocare pe care deja l-a amenajat pentru funcționarea propriilor echipamente, prin furnizarea numărului de unități de colocare (unități de rack) sau a spațiului util, solicitate de Beneficiar.</w:t>
      </w:r>
      <w:r w:rsidRPr="00872370">
        <w:rPr>
          <w:rFonts w:ascii="Tahoma" w:eastAsia="Times New Roman" w:hAnsi="Tahoma" w:cs="Tahoma"/>
          <w:lang w:val="ro-RO"/>
        </w:rPr>
        <w:t>”</w:t>
      </w:r>
    </w:p>
    <w:p w14:paraId="74DE3618" w14:textId="3BA1CD7E" w:rsidR="002A1A96" w:rsidRPr="00872370" w:rsidRDefault="002A1A96" w:rsidP="00872370">
      <w:pPr>
        <w:spacing w:after="0" w:line="240" w:lineRule="auto"/>
        <w:jc w:val="both"/>
        <w:rPr>
          <w:rFonts w:ascii="Tahoma" w:eastAsia="Times New Roman" w:hAnsi="Tahoma" w:cs="Tahoma"/>
          <w:lang w:val="ro-RO"/>
        </w:rPr>
      </w:pPr>
      <w:r w:rsidRPr="00872370">
        <w:rPr>
          <w:rFonts w:ascii="Tahoma" w:eastAsia="Times New Roman" w:hAnsi="Tahoma" w:cs="Tahoma"/>
          <w:lang w:val="ro-RO"/>
        </w:rPr>
        <w:t xml:space="preserve">         </w:t>
      </w:r>
      <w:r w:rsidR="00F82F07" w:rsidRPr="00872370">
        <w:rPr>
          <w:rFonts w:ascii="Tahoma" w:eastAsia="Times New Roman" w:hAnsi="Tahoma" w:cs="Tahoma"/>
          <w:lang w:val="ro-RO"/>
        </w:rPr>
        <w:tab/>
      </w:r>
    </w:p>
    <w:p w14:paraId="6E782047" w14:textId="62D65377" w:rsidR="00466917" w:rsidRPr="00872370" w:rsidRDefault="00466917" w:rsidP="00872370">
      <w:pPr>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50489B" w:rsidRPr="00872370">
        <w:rPr>
          <w:rFonts w:ascii="Tahoma" w:eastAsia="Times New Roman" w:hAnsi="Tahoma" w:cs="Tahoma"/>
          <w:b/>
          <w:lang w:val="ro-RO"/>
        </w:rPr>
        <w:t>1</w:t>
      </w:r>
      <w:r w:rsidRPr="00872370">
        <w:rPr>
          <w:rFonts w:ascii="Tahoma" w:eastAsia="Times New Roman" w:hAnsi="Tahoma" w:cs="Tahoma"/>
          <w:b/>
          <w:lang w:val="ro-RO"/>
        </w:rPr>
        <w:t xml:space="preserve">. Articolul </w:t>
      </w:r>
      <w:r w:rsidR="000A4AA6" w:rsidRPr="00872370">
        <w:rPr>
          <w:rFonts w:ascii="Tahoma" w:eastAsia="Times New Roman" w:hAnsi="Tahoma" w:cs="Tahoma"/>
          <w:b/>
          <w:lang w:val="ro-RO"/>
        </w:rPr>
        <w:t>1</w:t>
      </w:r>
      <w:r w:rsidR="0050489B" w:rsidRPr="00872370">
        <w:rPr>
          <w:rFonts w:ascii="Tahoma" w:eastAsia="Times New Roman" w:hAnsi="Tahoma" w:cs="Tahoma"/>
          <w:b/>
          <w:lang w:val="ro-RO"/>
        </w:rPr>
        <w:t>3</w:t>
      </w:r>
      <w:r w:rsidRPr="00872370">
        <w:rPr>
          <w:rFonts w:ascii="Tahoma" w:eastAsia="Times New Roman" w:hAnsi="Tahoma" w:cs="Tahoma"/>
          <w:b/>
          <w:lang w:val="ro-RO"/>
        </w:rPr>
        <w:t xml:space="preserve"> se modifică și va avea următorul cuprins: </w:t>
      </w:r>
    </w:p>
    <w:p w14:paraId="0BCE3DD1" w14:textId="534CF863" w:rsidR="002A1A96" w:rsidRPr="00872370" w:rsidRDefault="00466917"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002A1A96" w:rsidRPr="00872370">
        <w:rPr>
          <w:rFonts w:ascii="Tahoma" w:eastAsia="Times New Roman" w:hAnsi="Tahoma" w:cs="Tahoma"/>
          <w:b/>
          <w:lang w:val="ro-RO"/>
        </w:rPr>
        <w:t>Art.</w:t>
      </w:r>
      <w:r w:rsidR="000A4AA6" w:rsidRPr="00872370">
        <w:rPr>
          <w:rFonts w:ascii="Tahoma" w:eastAsia="Times New Roman" w:hAnsi="Tahoma" w:cs="Tahoma"/>
          <w:b/>
          <w:lang w:val="ro-RO"/>
        </w:rPr>
        <w:t xml:space="preserve"> 1</w:t>
      </w:r>
      <w:r w:rsidR="0050489B" w:rsidRPr="00872370">
        <w:rPr>
          <w:rFonts w:ascii="Tahoma" w:eastAsia="Times New Roman" w:hAnsi="Tahoma" w:cs="Tahoma"/>
          <w:b/>
          <w:lang w:val="ro-RO"/>
        </w:rPr>
        <w:t>3</w:t>
      </w:r>
      <w:r w:rsidR="002A1A96" w:rsidRPr="00872370">
        <w:rPr>
          <w:rFonts w:ascii="Tahoma" w:eastAsia="Times New Roman" w:hAnsi="Tahoma" w:cs="Tahoma"/>
          <w:b/>
          <w:lang w:val="ro-RO"/>
        </w:rPr>
        <w:t xml:space="preserve">. </w:t>
      </w:r>
      <w:r w:rsidR="002A1A96" w:rsidRPr="00872370">
        <w:rPr>
          <w:rFonts w:ascii="Tahoma" w:eastAsia="Times New Roman" w:hAnsi="Tahoma" w:cs="Tahoma"/>
          <w:lang w:val="ro-RO"/>
        </w:rPr>
        <w:t>–</w:t>
      </w:r>
      <w:r w:rsidR="002A1A96" w:rsidRPr="00872370">
        <w:rPr>
          <w:rFonts w:ascii="Tahoma" w:eastAsia="Times New Roman" w:hAnsi="Tahoma" w:cs="Tahoma"/>
          <w:b/>
          <w:lang w:val="ro-RO"/>
        </w:rPr>
        <w:t xml:space="preserve"> </w:t>
      </w:r>
      <w:r w:rsidR="002A1A96" w:rsidRPr="00872370">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 sau a unei analize comparative, realizate</w:t>
      </w:r>
      <w:r w:rsidRPr="00872370">
        <w:rPr>
          <w:rFonts w:ascii="Tahoma" w:eastAsia="Times New Roman" w:hAnsi="Tahoma" w:cs="Tahoma"/>
          <w:lang w:val="ro-RO"/>
        </w:rPr>
        <w:t xml:space="preserve"> de ANCOM.”</w:t>
      </w:r>
    </w:p>
    <w:p w14:paraId="5B867EE3" w14:textId="77777777" w:rsidR="00B76C32" w:rsidRPr="00872370" w:rsidRDefault="00B76C32" w:rsidP="00872370">
      <w:pPr>
        <w:spacing w:after="0" w:line="240" w:lineRule="auto"/>
        <w:ind w:right="-44" w:firstLine="720"/>
        <w:jc w:val="both"/>
        <w:rPr>
          <w:rFonts w:ascii="Tahoma" w:eastAsia="Times New Roman" w:hAnsi="Tahoma" w:cs="Tahoma"/>
          <w:lang w:val="ro-RO"/>
        </w:rPr>
      </w:pPr>
    </w:p>
    <w:p w14:paraId="02264196" w14:textId="529B5CEE" w:rsidR="002A1A96" w:rsidRPr="00872370" w:rsidRDefault="00B76C32" w:rsidP="00872370">
      <w:pPr>
        <w:spacing w:after="0" w:line="240" w:lineRule="auto"/>
        <w:ind w:right="-44" w:firstLine="720"/>
        <w:jc w:val="both"/>
        <w:rPr>
          <w:rFonts w:ascii="Tahoma" w:eastAsia="Times New Roman" w:hAnsi="Tahoma" w:cs="Tahoma"/>
          <w:b/>
          <w:lang w:val="ro-RO"/>
        </w:rPr>
      </w:pPr>
      <w:r w:rsidRPr="00872370">
        <w:rPr>
          <w:rFonts w:ascii="Tahoma" w:eastAsia="Times New Roman" w:hAnsi="Tahoma" w:cs="Tahoma"/>
          <w:b/>
          <w:lang w:val="ro-RO"/>
        </w:rPr>
        <w:t>1</w:t>
      </w:r>
      <w:r w:rsidR="0050489B" w:rsidRPr="00872370">
        <w:rPr>
          <w:rFonts w:ascii="Tahoma" w:eastAsia="Times New Roman" w:hAnsi="Tahoma" w:cs="Tahoma"/>
          <w:b/>
          <w:lang w:val="ro-RO"/>
        </w:rPr>
        <w:t>2</w:t>
      </w:r>
      <w:r w:rsidRPr="00872370">
        <w:rPr>
          <w:rFonts w:ascii="Tahoma" w:eastAsia="Times New Roman" w:hAnsi="Tahoma" w:cs="Tahoma"/>
          <w:b/>
          <w:lang w:val="ro-RO"/>
        </w:rPr>
        <w:t xml:space="preserve">. </w:t>
      </w:r>
      <w:r w:rsidR="00304ED4" w:rsidRPr="00872370">
        <w:rPr>
          <w:rFonts w:ascii="Tahoma" w:eastAsia="Times New Roman" w:hAnsi="Tahoma" w:cs="Tahoma"/>
          <w:b/>
          <w:lang w:val="ro-RO"/>
        </w:rPr>
        <w:t>A</w:t>
      </w:r>
      <w:r w:rsidRPr="00872370">
        <w:rPr>
          <w:rFonts w:ascii="Tahoma" w:eastAsia="Times New Roman" w:hAnsi="Tahoma" w:cs="Tahoma"/>
          <w:b/>
          <w:lang w:val="ro-RO"/>
        </w:rPr>
        <w:t xml:space="preserve">rticolul </w:t>
      </w:r>
      <w:r w:rsidR="000A4AA6" w:rsidRPr="00872370">
        <w:rPr>
          <w:rFonts w:ascii="Tahoma" w:eastAsia="Times New Roman" w:hAnsi="Tahoma" w:cs="Tahoma"/>
          <w:b/>
          <w:lang w:val="ro-RO"/>
        </w:rPr>
        <w:t>1</w:t>
      </w:r>
      <w:r w:rsidR="0050489B" w:rsidRPr="00872370">
        <w:rPr>
          <w:rFonts w:ascii="Tahoma" w:eastAsia="Times New Roman" w:hAnsi="Tahoma" w:cs="Tahoma"/>
          <w:b/>
          <w:lang w:val="ro-RO"/>
        </w:rPr>
        <w:t>4</w:t>
      </w:r>
      <w:r w:rsidRPr="00872370">
        <w:rPr>
          <w:rFonts w:ascii="Tahoma" w:eastAsia="Times New Roman" w:hAnsi="Tahoma" w:cs="Tahoma"/>
          <w:b/>
          <w:lang w:val="ro-RO"/>
        </w:rPr>
        <w:t xml:space="preserve"> se modifică și v</w:t>
      </w:r>
      <w:r w:rsidR="00304ED4" w:rsidRPr="00872370">
        <w:rPr>
          <w:rFonts w:ascii="Tahoma" w:eastAsia="Times New Roman" w:hAnsi="Tahoma" w:cs="Tahoma"/>
          <w:b/>
          <w:lang w:val="ro-RO"/>
        </w:rPr>
        <w:t>a</w:t>
      </w:r>
      <w:r w:rsidRPr="00872370">
        <w:rPr>
          <w:rFonts w:ascii="Tahoma" w:eastAsia="Times New Roman" w:hAnsi="Tahoma" w:cs="Tahoma"/>
          <w:b/>
          <w:lang w:val="ro-RO"/>
        </w:rPr>
        <w:t xml:space="preserve"> avea următorul cuprins:</w:t>
      </w:r>
    </w:p>
    <w:p w14:paraId="40D4B112" w14:textId="2D48F6D2"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w:t>
      </w:r>
      <w:r w:rsidRPr="00872370">
        <w:rPr>
          <w:rFonts w:ascii="Tahoma" w:eastAsia="Times New Roman" w:hAnsi="Tahoma" w:cs="Tahoma"/>
          <w:b/>
          <w:lang w:val="ro-RO"/>
        </w:rPr>
        <w:t>Art. 1</w:t>
      </w:r>
      <w:r w:rsidR="0050489B" w:rsidRPr="00872370">
        <w:rPr>
          <w:rFonts w:ascii="Tahoma" w:eastAsia="Times New Roman" w:hAnsi="Tahoma" w:cs="Tahoma"/>
          <w:b/>
          <w:lang w:val="ro-RO"/>
        </w:rPr>
        <w:t>4</w:t>
      </w:r>
      <w:r w:rsidRPr="00872370">
        <w:rPr>
          <w:rFonts w:ascii="Tahoma" w:eastAsia="Times New Roman" w:hAnsi="Tahoma" w:cs="Tahoma"/>
          <w:b/>
          <w:lang w:val="ro-RO"/>
        </w:rPr>
        <w:t>.</w:t>
      </w:r>
      <w:r w:rsidRPr="00872370">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6331A064"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(2</w:t>
      </w:r>
      <w:r w:rsidR="000A4AA6" w:rsidRPr="00872370">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3B6D7D" w:rsidRPr="00872370">
        <w:rPr>
          <w:rFonts w:ascii="Tahoma" w:eastAsia="Times New Roman" w:hAnsi="Tahoma" w:cs="Tahoma"/>
          <w:lang w:val="ro-RO"/>
        </w:rPr>
        <w:t>fixe</w:t>
      </w:r>
      <w:r w:rsidR="000A4AA6" w:rsidRPr="00872370">
        <w:rPr>
          <w:rFonts w:ascii="Tahoma" w:eastAsia="Times New Roman" w:hAnsi="Tahoma" w:cs="Tahoma"/>
          <w:lang w:val="ro-RO"/>
        </w:rPr>
        <w:t xml:space="preserve">, în cazul în care aceste servicii sunt oferite, sunt cele prevăzute în Anexa nr. 1.  </w:t>
      </w:r>
    </w:p>
    <w:p w14:paraId="18416F7D" w14:textId="16B20149"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(3</w:t>
      </w:r>
      <w:r w:rsidR="000A4AA6" w:rsidRPr="00872370">
        <w:rPr>
          <w:rFonts w:ascii="Tahoma" w:eastAsia="Times New Roman" w:hAnsi="Tahoma" w:cs="Tahoma"/>
          <w:lang w:val="ro-RO"/>
        </w:rPr>
        <w:t>) Începând cu data de 1 mai 2019 tarifele maxime care pot fi percepute de Operator:</w:t>
      </w:r>
    </w:p>
    <w:p w14:paraId="215EC689" w14:textId="1DC10FF7"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a) rămân cele prevăzute în Anexa nr. 1, pentru serviciile auxiliare de interconectare bazate pe tehnologia TDM; </w:t>
      </w:r>
    </w:p>
    <w:p w14:paraId="4BF32B1E" w14:textId="7593C6CA"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b) sunt cele prevăzute în Anexa nr. 2, pentru serviciile auxiliare de interconectare bazate pe tehnologia IP. </w:t>
      </w:r>
    </w:p>
    <w:p w14:paraId="4ACA0453" w14:textId="6F7E13B0"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(4</w:t>
      </w:r>
      <w:r w:rsidR="000A4AA6" w:rsidRPr="00872370">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0B1052E9"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(5</w:t>
      </w:r>
      <w:r w:rsidR="000A4AA6" w:rsidRPr="00872370">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F6E62EF" w:rsidR="000A4AA6" w:rsidRPr="00872370" w:rsidRDefault="000A4AA6"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 xml:space="preserve">a) </w:t>
      </w:r>
      <w:r w:rsidR="65EC44E9" w:rsidRPr="00872370">
        <w:rPr>
          <w:rFonts w:ascii="Tahoma" w:eastAsia="Times New Roman" w:hAnsi="Tahoma" w:cs="Tahoma"/>
          <w:lang w:val="ro-RO"/>
        </w:rPr>
        <w:t>9,</w:t>
      </w:r>
      <w:r w:rsidRPr="00872370">
        <w:rPr>
          <w:rFonts w:ascii="Tahoma" w:eastAsia="Times New Roman" w:hAnsi="Tahoma" w:cs="Tahoma"/>
          <w:lang w:val="ro-RO"/>
        </w:rPr>
        <w:t>4</w:t>
      </w:r>
      <w:r w:rsidR="65EC44E9" w:rsidRPr="00872370">
        <w:rPr>
          <w:rFonts w:ascii="Tahoma" w:eastAsia="Times New Roman" w:hAnsi="Tahoma" w:cs="Tahoma"/>
          <w:lang w:val="ro-RO"/>
        </w:rPr>
        <w:t>7</w:t>
      </w:r>
      <w:r w:rsidRPr="00872370">
        <w:rPr>
          <w:rFonts w:ascii="Tahoma" w:eastAsia="Times New Roman" w:hAnsi="Tahoma" w:cs="Tahoma"/>
          <w:lang w:val="ro-RO"/>
        </w:rPr>
        <w:t xml:space="preserve"> euro/unitate de rack, în condițiile utilizării unui rack standard, amplasat într-o clădire în care se poate realiza colocarea echipamentelor Beneficiarului;</w:t>
      </w:r>
    </w:p>
    <w:p w14:paraId="5991F0FD" w14:textId="3728678E" w:rsidR="000A4AA6" w:rsidRPr="00872370" w:rsidRDefault="000A4AA6" w:rsidP="65EC44E9">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lastRenderedPageBreak/>
        <w:t xml:space="preserve">b) 15 euro/mp pentru spațiile colocabile situate în localități </w:t>
      </w:r>
      <w:r w:rsidR="65EC44E9" w:rsidRPr="00843530">
        <w:rPr>
          <w:rFonts w:ascii="Tahoma" w:eastAsia="Times New Roman" w:hAnsi="Tahoma" w:cs="Tahoma"/>
          <w:lang w:val="ro-RO"/>
        </w:rPr>
        <w:t>urbane, în caz că se dorește doar închirierea spațiului util.</w:t>
      </w:r>
    </w:p>
    <w:p w14:paraId="4ED70342" w14:textId="2B52380B"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(6</w:t>
      </w:r>
      <w:r w:rsidR="000A4AA6" w:rsidRPr="00872370">
        <w:rPr>
          <w:rFonts w:ascii="Tahoma" w:eastAsia="Times New Roman" w:hAnsi="Tahoma" w:cs="Tahoma"/>
          <w:lang w:val="ro-RO"/>
        </w:rPr>
        <w:t>) Tarifel</w:t>
      </w:r>
      <w:r w:rsidR="001B370E" w:rsidRPr="00872370">
        <w:rPr>
          <w:rFonts w:ascii="Tahoma" w:eastAsia="Times New Roman" w:hAnsi="Tahoma" w:cs="Tahoma"/>
          <w:lang w:val="ro-RO"/>
        </w:rPr>
        <w:t>e prevăzute la alin. (5</w:t>
      </w:r>
      <w:r w:rsidR="000A4AA6" w:rsidRPr="00872370">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872370" w:rsidRDefault="003122E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(7</w:t>
      </w:r>
      <w:r w:rsidR="001B370E" w:rsidRPr="00872370">
        <w:rPr>
          <w:rFonts w:ascii="Tahoma" w:eastAsia="Times New Roman" w:hAnsi="Tahoma" w:cs="Tahoma"/>
          <w:lang w:val="ro-RO"/>
        </w:rPr>
        <w:t>) Tarifele prevăzute la alin. (1) -</w:t>
      </w:r>
      <w:r w:rsidR="000A4AA6" w:rsidRPr="00872370">
        <w:rPr>
          <w:rFonts w:ascii="Tahoma" w:eastAsia="Times New Roman" w:hAnsi="Tahoma" w:cs="Tahoma"/>
          <w:lang w:val="ro-RO"/>
        </w:rPr>
        <w:t xml:space="preserve"> (</w:t>
      </w:r>
      <w:r w:rsidR="001B370E" w:rsidRPr="00872370">
        <w:rPr>
          <w:rFonts w:ascii="Tahoma" w:eastAsia="Times New Roman" w:hAnsi="Tahoma" w:cs="Tahoma"/>
          <w:lang w:val="ro-RO"/>
        </w:rPr>
        <w:t>3</w:t>
      </w:r>
      <w:r w:rsidR="000A4AA6" w:rsidRPr="00872370">
        <w:rPr>
          <w:rFonts w:ascii="Tahoma" w:eastAsia="Times New Roman" w:hAnsi="Tahoma" w:cs="Tahoma"/>
          <w:lang w:val="ro-RO"/>
        </w:rPr>
        <w:t>)</w:t>
      </w:r>
      <w:r w:rsidR="001B370E" w:rsidRPr="00872370">
        <w:rPr>
          <w:rFonts w:ascii="Tahoma" w:eastAsia="Times New Roman" w:hAnsi="Tahoma" w:cs="Tahoma"/>
          <w:lang w:val="ro-RO"/>
        </w:rPr>
        <w:t xml:space="preserve"> și (5</w:t>
      </w:r>
      <w:r w:rsidR="000A4AA6" w:rsidRPr="00872370">
        <w:rPr>
          <w:rFonts w:ascii="Tahoma" w:eastAsia="Times New Roman" w:hAnsi="Tahoma" w:cs="Tahoma"/>
          <w:lang w:val="ro-RO"/>
        </w:rPr>
        <w:t>) nu includ TVA.</w:t>
      </w:r>
    </w:p>
    <w:p w14:paraId="55C7AFFC" w14:textId="08B5F53A" w:rsidR="000A4AA6" w:rsidRPr="00872370" w:rsidRDefault="003122E1" w:rsidP="00872370">
      <w:pPr>
        <w:spacing w:after="0" w:line="240" w:lineRule="auto"/>
        <w:ind w:right="-43" w:firstLine="720"/>
        <w:jc w:val="both"/>
        <w:rPr>
          <w:rFonts w:ascii="Tahoma" w:eastAsia="Times New Roman" w:hAnsi="Tahoma" w:cs="Tahoma"/>
          <w:lang w:val="ro-RO"/>
        </w:rPr>
      </w:pPr>
      <w:r w:rsidRPr="00872370">
        <w:rPr>
          <w:rFonts w:ascii="Tahoma" w:eastAsia="Times New Roman" w:hAnsi="Tahoma" w:cs="Tahoma"/>
          <w:lang w:val="ro-RO"/>
        </w:rPr>
        <w:t>(8</w:t>
      </w:r>
      <w:r w:rsidR="000A4AA6" w:rsidRPr="00872370">
        <w:rPr>
          <w:rFonts w:ascii="Tahoma" w:eastAsia="Times New Roman" w:hAnsi="Tahoma" w:cs="Tahoma"/>
          <w:lang w:val="ro-RO"/>
        </w:rPr>
        <w:t>) Operatorul are obligația să ofere tari</w:t>
      </w:r>
      <w:r w:rsidR="001B370E" w:rsidRPr="00872370">
        <w:rPr>
          <w:rFonts w:ascii="Tahoma" w:eastAsia="Times New Roman" w:hAnsi="Tahoma" w:cs="Tahoma"/>
          <w:lang w:val="ro-RO"/>
        </w:rPr>
        <w:t>fele prevăzute la alin. (1) – (3) și (5</w:t>
      </w:r>
      <w:r w:rsidR="000A4AA6" w:rsidRPr="00872370">
        <w:rPr>
          <w:rFonts w:ascii="Tahoma" w:eastAsia="Times New Roman" w:hAnsi="Tahoma" w:cs="Tahoma"/>
          <w:lang w:val="ro-RO"/>
        </w:rPr>
        <w:t>) în mod nediscriminatoriu tuturor Beneficiarilor.”</w:t>
      </w:r>
    </w:p>
    <w:p w14:paraId="0E7B9368" w14:textId="77777777" w:rsidR="00B77D21" w:rsidRPr="00872370" w:rsidRDefault="00B77D21" w:rsidP="00872370">
      <w:pPr>
        <w:spacing w:after="0" w:line="240" w:lineRule="auto"/>
        <w:ind w:right="-43" w:firstLine="720"/>
        <w:jc w:val="both"/>
        <w:rPr>
          <w:rFonts w:ascii="Tahoma" w:eastAsia="Times New Roman" w:hAnsi="Tahoma" w:cs="Tahoma"/>
          <w:b/>
          <w:lang w:val="ro-RO"/>
        </w:rPr>
      </w:pPr>
    </w:p>
    <w:p w14:paraId="7F94E755" w14:textId="7EBC56BE" w:rsidR="00B77D21" w:rsidRPr="00872370" w:rsidRDefault="00B77D21" w:rsidP="00872370">
      <w:pPr>
        <w:spacing w:after="0" w:line="240" w:lineRule="auto"/>
        <w:ind w:right="-43" w:firstLine="720"/>
        <w:jc w:val="both"/>
        <w:rPr>
          <w:rFonts w:ascii="Tahoma" w:eastAsia="Times New Roman" w:hAnsi="Tahoma" w:cs="Tahoma"/>
          <w:b/>
          <w:lang w:val="ro-RO"/>
        </w:rPr>
      </w:pPr>
      <w:r w:rsidRPr="00872370">
        <w:rPr>
          <w:rFonts w:ascii="Tahoma" w:eastAsia="Times New Roman" w:hAnsi="Tahoma" w:cs="Tahoma"/>
          <w:b/>
          <w:lang w:val="ro-RO"/>
        </w:rPr>
        <w:t>1</w:t>
      </w:r>
      <w:r w:rsidR="0050489B" w:rsidRPr="00872370">
        <w:rPr>
          <w:rFonts w:ascii="Tahoma" w:eastAsia="Times New Roman" w:hAnsi="Tahoma" w:cs="Tahoma"/>
          <w:b/>
          <w:lang w:val="ro-RO"/>
        </w:rPr>
        <w:t>3</w:t>
      </w:r>
      <w:r w:rsidRPr="00872370">
        <w:rPr>
          <w:rFonts w:ascii="Tahoma" w:eastAsia="Times New Roman" w:hAnsi="Tahoma" w:cs="Tahoma"/>
          <w:b/>
          <w:lang w:val="ro-RO"/>
        </w:rPr>
        <w:t xml:space="preserve">. La articolul </w:t>
      </w:r>
      <w:r w:rsidR="004B1F4F" w:rsidRPr="00872370">
        <w:rPr>
          <w:rFonts w:ascii="Tahoma" w:eastAsia="Times New Roman" w:hAnsi="Tahoma" w:cs="Tahoma"/>
          <w:b/>
          <w:lang w:val="ro-RO"/>
        </w:rPr>
        <w:t>1</w:t>
      </w:r>
      <w:r w:rsidR="0050489B" w:rsidRPr="00872370">
        <w:rPr>
          <w:rFonts w:ascii="Tahoma" w:eastAsia="Times New Roman" w:hAnsi="Tahoma" w:cs="Tahoma"/>
          <w:b/>
          <w:lang w:val="ro-RO"/>
        </w:rPr>
        <w:t>6</w:t>
      </w:r>
      <w:r w:rsidRPr="00872370">
        <w:rPr>
          <w:rFonts w:ascii="Tahoma" w:eastAsia="Times New Roman" w:hAnsi="Tahoma" w:cs="Tahoma"/>
          <w:b/>
          <w:lang w:val="ro-RO"/>
        </w:rPr>
        <w:t>,</w:t>
      </w:r>
      <w:r w:rsidRPr="00872370">
        <w:rPr>
          <w:lang w:val="ro-RO"/>
        </w:rPr>
        <w:t xml:space="preserve"> </w:t>
      </w:r>
      <w:r w:rsidRPr="00872370">
        <w:rPr>
          <w:rFonts w:ascii="Tahoma" w:eastAsia="Times New Roman" w:hAnsi="Tahoma" w:cs="Tahoma"/>
          <w:b/>
          <w:lang w:val="ro-RO"/>
        </w:rPr>
        <w:t>după alineatul (2) se introduce un nou alineat, alineatul (3), cu următorul cuprins:</w:t>
      </w:r>
    </w:p>
    <w:p w14:paraId="3617A5D0" w14:textId="71F3B8D5" w:rsidR="00B77D21" w:rsidRPr="00872370" w:rsidRDefault="00B77D21" w:rsidP="00872370">
      <w:pPr>
        <w:spacing w:after="0" w:line="240" w:lineRule="auto"/>
        <w:ind w:right="-44" w:firstLine="720"/>
        <w:jc w:val="both"/>
        <w:rPr>
          <w:rFonts w:ascii="Tahoma" w:eastAsia="Times New Roman" w:hAnsi="Tahoma" w:cs="Tahoma"/>
          <w:lang w:val="ro-RO"/>
        </w:rPr>
      </w:pPr>
      <w:r w:rsidRPr="00872370">
        <w:rPr>
          <w:rFonts w:ascii="Tahoma" w:eastAsia="Times New Roman" w:hAnsi="Tahoma" w:cs="Tahoma"/>
          <w:lang w:val="ro-RO"/>
        </w:rPr>
        <w:t>„(3) Anexele nr. 1 – 3 fac parte integrantă din prezenta decizie.”</w:t>
      </w:r>
    </w:p>
    <w:p w14:paraId="451BD06B" w14:textId="77777777" w:rsidR="003D7634" w:rsidRPr="00872370" w:rsidRDefault="003D7634" w:rsidP="00872370">
      <w:pPr>
        <w:spacing w:after="0" w:line="240" w:lineRule="auto"/>
        <w:ind w:firstLine="720"/>
        <w:jc w:val="both"/>
        <w:rPr>
          <w:rFonts w:ascii="Tahoma" w:eastAsia="Times New Roman" w:hAnsi="Tahoma" w:cs="Tahoma"/>
          <w:lang w:val="ro-RO"/>
        </w:rPr>
      </w:pPr>
    </w:p>
    <w:p w14:paraId="299A5055" w14:textId="0C49704A" w:rsidR="007E7BD6" w:rsidRPr="00872370" w:rsidRDefault="003D7634"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1</w:t>
      </w:r>
      <w:r w:rsidR="00540EF5" w:rsidRPr="00872370">
        <w:rPr>
          <w:rFonts w:ascii="Tahoma" w:eastAsia="Times New Roman" w:hAnsi="Tahoma" w:cs="Tahoma"/>
          <w:b/>
          <w:lang w:val="ro-RO"/>
        </w:rPr>
        <w:t>4</w:t>
      </w:r>
      <w:r w:rsidRPr="00872370">
        <w:rPr>
          <w:rFonts w:ascii="Tahoma" w:eastAsia="Times New Roman" w:hAnsi="Tahoma" w:cs="Tahoma"/>
          <w:b/>
          <w:lang w:val="ro-RO"/>
        </w:rPr>
        <w:t xml:space="preserve">. Titlul </w:t>
      </w:r>
      <w:r w:rsidR="007E7BD6" w:rsidRPr="00872370">
        <w:rPr>
          <w:rFonts w:ascii="Tahoma" w:eastAsia="Times New Roman" w:hAnsi="Tahoma" w:cs="Tahoma"/>
          <w:b/>
          <w:lang w:val="ro-RO"/>
        </w:rPr>
        <w:t>Anex</w:t>
      </w:r>
      <w:r w:rsidR="00304ED4" w:rsidRPr="00872370">
        <w:rPr>
          <w:rFonts w:ascii="Tahoma" w:eastAsia="Times New Roman" w:hAnsi="Tahoma" w:cs="Tahoma"/>
          <w:b/>
          <w:lang w:val="ro-RO"/>
        </w:rPr>
        <w:t>ei</w:t>
      </w:r>
      <w:r w:rsidRPr="00872370">
        <w:rPr>
          <w:rFonts w:ascii="Tahoma" w:eastAsia="Times New Roman" w:hAnsi="Tahoma" w:cs="Tahoma"/>
          <w:b/>
          <w:lang w:val="ro-RO"/>
        </w:rPr>
        <w:t xml:space="preserve"> se modifică și </w:t>
      </w:r>
      <w:r w:rsidR="00304ED4" w:rsidRPr="00872370">
        <w:rPr>
          <w:rFonts w:ascii="Tahoma" w:eastAsia="Times New Roman" w:hAnsi="Tahoma" w:cs="Tahoma"/>
          <w:b/>
          <w:lang w:val="ro-RO"/>
        </w:rPr>
        <w:t>va avea următorul cuprins</w:t>
      </w:r>
      <w:r w:rsidR="007E7BD6" w:rsidRPr="00872370">
        <w:rPr>
          <w:rFonts w:ascii="Tahoma" w:eastAsia="Times New Roman" w:hAnsi="Tahoma" w:cs="Tahoma"/>
          <w:b/>
          <w:lang w:val="ro-RO"/>
        </w:rPr>
        <w:t>:</w:t>
      </w:r>
    </w:p>
    <w:p w14:paraId="571774CF" w14:textId="367AA4DD" w:rsidR="003D7634" w:rsidRPr="00872370" w:rsidRDefault="007E7BD6"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w:t>
      </w:r>
      <w:r w:rsidR="003D7634" w:rsidRPr="00872370">
        <w:rPr>
          <w:rFonts w:ascii="Tahoma" w:eastAsia="Times New Roman" w:hAnsi="Tahoma" w:cs="Tahoma"/>
          <w:b/>
          <w:lang w:val="ro-RO"/>
        </w:rPr>
        <w:t>Anexa nr. 1.</w:t>
      </w:r>
      <w:r w:rsidRPr="00872370">
        <w:rPr>
          <w:rFonts w:ascii="Tahoma" w:eastAsia="Times New Roman" w:hAnsi="Tahoma" w:cs="Tahoma"/>
          <w:b/>
          <w:lang w:val="ro-RO"/>
        </w:rPr>
        <w:t xml:space="preserve"> –</w:t>
      </w:r>
      <w:r w:rsidR="003D7634" w:rsidRPr="00872370">
        <w:rPr>
          <w:rFonts w:ascii="Tahoma" w:eastAsia="Times New Roman" w:hAnsi="Tahoma" w:cs="Tahoma"/>
          <w:b/>
          <w:lang w:val="ro-RO"/>
        </w:rPr>
        <w:t xml:space="preserve"> SERVICII AUXILIARE DE INTERCONECTARE (BAZATE PE TEHNOLOGIA TDM).</w:t>
      </w:r>
      <w:r w:rsidRPr="00872370">
        <w:rPr>
          <w:rFonts w:ascii="Tahoma" w:eastAsia="Times New Roman" w:hAnsi="Tahoma" w:cs="Tahoma"/>
          <w:b/>
          <w:lang w:val="ro-RO"/>
        </w:rPr>
        <w:t>”</w:t>
      </w:r>
    </w:p>
    <w:p w14:paraId="212FCC61" w14:textId="77777777" w:rsidR="003D7634" w:rsidRPr="00872370" w:rsidRDefault="003D7634" w:rsidP="00872370">
      <w:pPr>
        <w:spacing w:after="0" w:line="240" w:lineRule="auto"/>
        <w:ind w:firstLine="720"/>
        <w:jc w:val="both"/>
        <w:rPr>
          <w:rFonts w:ascii="Tahoma" w:eastAsia="Times New Roman" w:hAnsi="Tahoma" w:cs="Tahoma"/>
          <w:b/>
          <w:lang w:val="ro-RO"/>
        </w:rPr>
      </w:pPr>
    </w:p>
    <w:p w14:paraId="0D069FE9" w14:textId="2005BEFF" w:rsidR="003D7634" w:rsidRPr="00872370" w:rsidRDefault="00FA102E"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1</w:t>
      </w:r>
      <w:r w:rsidR="00540EF5" w:rsidRPr="00872370">
        <w:rPr>
          <w:rFonts w:ascii="Tahoma" w:eastAsia="Times New Roman" w:hAnsi="Tahoma" w:cs="Tahoma"/>
          <w:b/>
          <w:lang w:val="ro-RO"/>
        </w:rPr>
        <w:t>5</w:t>
      </w:r>
      <w:r w:rsidR="003D7634" w:rsidRPr="00872370">
        <w:rPr>
          <w:rFonts w:ascii="Tahoma" w:eastAsia="Times New Roman" w:hAnsi="Tahoma" w:cs="Tahoma"/>
          <w:b/>
          <w:lang w:val="ro-RO"/>
        </w:rPr>
        <w:t xml:space="preserve">. </w:t>
      </w:r>
      <w:r w:rsidR="00304ED4" w:rsidRPr="00872370">
        <w:rPr>
          <w:rFonts w:ascii="Tahoma" w:eastAsia="Times New Roman" w:hAnsi="Tahoma" w:cs="Tahoma"/>
          <w:b/>
          <w:lang w:val="ro-RO"/>
        </w:rPr>
        <w:t>În</w:t>
      </w:r>
      <w:r w:rsidR="007E7BD6" w:rsidRPr="00872370">
        <w:rPr>
          <w:rFonts w:ascii="Tahoma" w:eastAsia="Times New Roman" w:hAnsi="Tahoma" w:cs="Tahoma"/>
          <w:b/>
          <w:lang w:val="ro-RO"/>
        </w:rPr>
        <w:t xml:space="preserve"> Anex</w:t>
      </w:r>
      <w:r w:rsidR="00304ED4" w:rsidRPr="00872370">
        <w:rPr>
          <w:rFonts w:ascii="Tahoma" w:eastAsia="Times New Roman" w:hAnsi="Tahoma" w:cs="Tahoma"/>
          <w:b/>
          <w:lang w:val="ro-RO"/>
        </w:rPr>
        <w:t>ă, după nota 5</w:t>
      </w:r>
      <w:r w:rsidR="003D7634" w:rsidRPr="00872370">
        <w:rPr>
          <w:rFonts w:ascii="Tahoma" w:eastAsia="Times New Roman" w:hAnsi="Tahoma" w:cs="Tahoma"/>
          <w:b/>
          <w:lang w:val="ro-RO"/>
        </w:rPr>
        <w:t xml:space="preserve"> se introduc</w:t>
      </w:r>
      <w:r w:rsidR="007E7BD6" w:rsidRPr="00872370">
        <w:rPr>
          <w:rFonts w:ascii="Tahoma" w:eastAsia="Times New Roman" w:hAnsi="Tahoma" w:cs="Tahoma"/>
          <w:b/>
          <w:lang w:val="ro-RO"/>
        </w:rPr>
        <w:t>e o nouă not</w:t>
      </w:r>
      <w:r w:rsidR="003A2BDF">
        <w:rPr>
          <w:rFonts w:ascii="Tahoma" w:eastAsia="Times New Roman" w:hAnsi="Tahoma" w:cs="Tahoma"/>
          <w:b/>
          <w:lang w:val="ro-RO"/>
        </w:rPr>
        <w:t>ă</w:t>
      </w:r>
      <w:r w:rsidR="007E7BD6" w:rsidRPr="00872370">
        <w:rPr>
          <w:rFonts w:ascii="Tahoma" w:eastAsia="Times New Roman" w:hAnsi="Tahoma" w:cs="Tahoma"/>
          <w:b/>
          <w:lang w:val="ro-RO"/>
        </w:rPr>
        <w:t>, nota 6</w:t>
      </w:r>
      <w:r w:rsidR="003D7634" w:rsidRPr="00872370">
        <w:rPr>
          <w:rFonts w:ascii="Tahoma" w:eastAsia="Times New Roman" w:hAnsi="Tahoma" w:cs="Tahoma"/>
          <w:b/>
          <w:lang w:val="ro-RO"/>
        </w:rPr>
        <w:t xml:space="preserve">, cu următorul cuprins:  </w:t>
      </w:r>
    </w:p>
    <w:p w14:paraId="428535D3" w14:textId="6B72464B" w:rsidR="007E7BD6" w:rsidRPr="00872370" w:rsidRDefault="007E7BD6" w:rsidP="00872370">
      <w:pPr>
        <w:spacing w:after="0" w:line="240" w:lineRule="auto"/>
        <w:ind w:firstLine="720"/>
        <w:jc w:val="both"/>
        <w:rPr>
          <w:rFonts w:ascii="Tahoma" w:eastAsia="Times New Roman" w:hAnsi="Tahoma" w:cs="Tahoma"/>
          <w:lang w:val="ro-RO"/>
        </w:rPr>
      </w:pPr>
      <w:r w:rsidRPr="00872370">
        <w:rPr>
          <w:rFonts w:ascii="Tahoma" w:eastAsia="Times New Roman" w:hAnsi="Tahoma" w:cs="Tahoma"/>
          <w:lang w:val="ro-RO"/>
        </w:rPr>
        <w:t>„</w:t>
      </w:r>
      <w:r w:rsidRPr="00872370">
        <w:rPr>
          <w:rFonts w:ascii="Tahoma" w:eastAsia="Times New Roman" w:hAnsi="Tahoma" w:cs="Tahoma"/>
          <w:b/>
          <w:lang w:val="ro-RO"/>
        </w:rPr>
        <w:t>6. Începând cu data de 1 mai 2019 tarifele maxime rămân aplicabile doar pentru serviciile auxiliare de interconectare bazate pe tehnologia TDM.</w:t>
      </w:r>
      <w:r w:rsidRPr="00872370">
        <w:rPr>
          <w:rFonts w:ascii="Tahoma" w:eastAsia="Times New Roman" w:hAnsi="Tahoma" w:cs="Tahoma"/>
          <w:lang w:val="ro-RO"/>
        </w:rPr>
        <w:t>”</w:t>
      </w:r>
    </w:p>
    <w:p w14:paraId="2D458943" w14:textId="77777777" w:rsidR="00564F91" w:rsidRPr="00872370" w:rsidRDefault="00564F91" w:rsidP="00872370">
      <w:pPr>
        <w:spacing w:after="0" w:line="240" w:lineRule="auto"/>
        <w:ind w:firstLine="720"/>
        <w:jc w:val="both"/>
        <w:rPr>
          <w:rFonts w:ascii="Tahoma" w:eastAsia="Times New Roman" w:hAnsi="Tahoma" w:cs="Tahoma"/>
          <w:lang w:val="ro-RO"/>
        </w:rPr>
      </w:pPr>
    </w:p>
    <w:p w14:paraId="5FAF9FA9" w14:textId="19FFA276" w:rsidR="00564F91" w:rsidRPr="00872370" w:rsidRDefault="00FA102E"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b/>
          <w:lang w:val="ro-RO"/>
        </w:rPr>
        <w:t>1</w:t>
      </w:r>
      <w:r w:rsidR="00540EF5" w:rsidRPr="00872370">
        <w:rPr>
          <w:rFonts w:ascii="Tahoma" w:eastAsia="Times New Roman" w:hAnsi="Tahoma" w:cs="Tahoma"/>
          <w:b/>
          <w:lang w:val="ro-RO"/>
        </w:rPr>
        <w:t>6</w:t>
      </w:r>
      <w:r w:rsidR="00564F91" w:rsidRPr="00872370">
        <w:rPr>
          <w:rFonts w:ascii="Tahoma" w:eastAsia="Times New Roman" w:hAnsi="Tahoma" w:cs="Tahoma"/>
          <w:b/>
          <w:lang w:val="ro-RO"/>
        </w:rPr>
        <w:t>.</w:t>
      </w:r>
      <w:r w:rsidR="00564F91" w:rsidRPr="00872370">
        <w:rPr>
          <w:rFonts w:ascii="Tahoma" w:eastAsia="Times New Roman" w:hAnsi="Tahoma" w:cs="Tahoma"/>
          <w:lang w:val="ro-RO"/>
        </w:rPr>
        <w:t xml:space="preserve"> </w:t>
      </w:r>
      <w:r w:rsidR="00564F91" w:rsidRPr="00872370">
        <w:rPr>
          <w:rFonts w:ascii="Tahoma" w:eastAsia="Times New Roman" w:hAnsi="Tahoma" w:cs="Tahoma"/>
          <w:b/>
          <w:lang w:val="ro-RO"/>
        </w:rPr>
        <w:t>După Anex</w:t>
      </w:r>
      <w:r w:rsidR="00304ED4" w:rsidRPr="00872370">
        <w:rPr>
          <w:rFonts w:ascii="Tahoma" w:eastAsia="Times New Roman" w:hAnsi="Tahoma" w:cs="Tahoma"/>
          <w:b/>
          <w:lang w:val="ro-RO"/>
        </w:rPr>
        <w:t>ă</w:t>
      </w:r>
      <w:r w:rsidR="00F445D1" w:rsidRPr="00872370">
        <w:rPr>
          <w:rFonts w:ascii="Tahoma" w:eastAsia="Times New Roman" w:hAnsi="Tahoma" w:cs="Tahoma"/>
          <w:b/>
          <w:lang w:val="ro-RO"/>
        </w:rPr>
        <w:t xml:space="preserve"> se introduc două noi anexe</w:t>
      </w:r>
      <w:r w:rsidR="00564F91" w:rsidRPr="00872370">
        <w:rPr>
          <w:rFonts w:ascii="Tahoma" w:eastAsia="Times New Roman" w:hAnsi="Tahoma" w:cs="Tahoma"/>
          <w:b/>
          <w:lang w:val="ro-RO"/>
        </w:rPr>
        <w:t xml:space="preserve">, </w:t>
      </w:r>
      <w:r w:rsidR="00F445D1" w:rsidRPr="00872370">
        <w:rPr>
          <w:rFonts w:ascii="Tahoma" w:eastAsia="Times New Roman" w:hAnsi="Tahoma" w:cs="Tahoma"/>
          <w:b/>
          <w:lang w:val="ro-RO"/>
        </w:rPr>
        <w:t xml:space="preserve">Anexa nr. </w:t>
      </w:r>
      <w:r w:rsidR="00B77D21" w:rsidRPr="00872370">
        <w:rPr>
          <w:rFonts w:ascii="Tahoma" w:eastAsia="Times New Roman" w:hAnsi="Tahoma" w:cs="Tahoma"/>
          <w:b/>
          <w:lang w:val="ro-RO"/>
        </w:rPr>
        <w:t>2</w:t>
      </w:r>
      <w:r w:rsidR="00F445D1" w:rsidRPr="00872370">
        <w:rPr>
          <w:rFonts w:ascii="Tahoma" w:eastAsia="Times New Roman" w:hAnsi="Tahoma" w:cs="Tahoma"/>
          <w:b/>
          <w:lang w:val="ro-RO"/>
        </w:rPr>
        <w:t xml:space="preserve"> și Anexa nr. </w:t>
      </w:r>
      <w:r w:rsidR="00B77D21" w:rsidRPr="00872370">
        <w:rPr>
          <w:rFonts w:ascii="Tahoma" w:eastAsia="Times New Roman" w:hAnsi="Tahoma" w:cs="Tahoma"/>
          <w:b/>
          <w:lang w:val="ro-RO"/>
        </w:rPr>
        <w:t>3</w:t>
      </w:r>
      <w:r w:rsidR="00F445D1" w:rsidRPr="00872370">
        <w:rPr>
          <w:rFonts w:ascii="Tahoma" w:eastAsia="Times New Roman" w:hAnsi="Tahoma" w:cs="Tahoma"/>
          <w:b/>
          <w:lang w:val="ro-RO"/>
        </w:rPr>
        <w:t xml:space="preserve">, </w:t>
      </w:r>
      <w:r w:rsidR="00B77D21" w:rsidRPr="00872370">
        <w:rPr>
          <w:rFonts w:ascii="Tahoma" w:eastAsia="Times New Roman" w:hAnsi="Tahoma" w:cs="Tahoma"/>
          <w:b/>
          <w:lang w:val="ro-RO"/>
        </w:rPr>
        <w:t>prevăzute în Anexa nr. 1 și Anexa nr. 2 la</w:t>
      </w:r>
      <w:r w:rsidR="00F445D1" w:rsidRPr="00872370">
        <w:rPr>
          <w:rFonts w:ascii="Tahoma" w:eastAsia="Times New Roman" w:hAnsi="Tahoma" w:cs="Tahoma"/>
          <w:b/>
          <w:lang w:val="ro-RO"/>
        </w:rPr>
        <w:t xml:space="preserve"> prezenta decizie.  </w:t>
      </w:r>
    </w:p>
    <w:p w14:paraId="5EEAEBC5" w14:textId="10C593DA" w:rsidR="007E7BD6" w:rsidRPr="00872370" w:rsidRDefault="007E7BD6" w:rsidP="00872370">
      <w:pPr>
        <w:spacing w:after="0" w:line="240" w:lineRule="auto"/>
        <w:jc w:val="both"/>
        <w:rPr>
          <w:rFonts w:ascii="Tahoma" w:eastAsia="Times New Roman" w:hAnsi="Tahoma" w:cs="Tahoma"/>
          <w:b/>
          <w:lang w:val="ro-RO"/>
        </w:rPr>
      </w:pPr>
    </w:p>
    <w:p w14:paraId="136C7B8E" w14:textId="2C673E8E" w:rsidR="00B77D21" w:rsidRPr="00872370" w:rsidRDefault="005B0F12" w:rsidP="00872370">
      <w:pPr>
        <w:spacing w:after="0" w:line="240" w:lineRule="auto"/>
        <w:ind w:firstLine="720"/>
        <w:jc w:val="both"/>
        <w:rPr>
          <w:rFonts w:ascii="Tahoma" w:eastAsia="Times New Roman" w:hAnsi="Tahoma" w:cs="Tahoma"/>
          <w:lang w:val="ro-RO"/>
        </w:rPr>
      </w:pPr>
      <w:r w:rsidRPr="00872370">
        <w:rPr>
          <w:rFonts w:ascii="Tahoma" w:eastAsia="Times New Roman" w:hAnsi="Tahoma" w:cs="Tahoma"/>
          <w:b/>
          <w:lang w:val="ro-RO"/>
        </w:rPr>
        <w:t>Art. III.</w:t>
      </w:r>
      <w:r w:rsidR="002A1A96" w:rsidRPr="00872370">
        <w:rPr>
          <w:rFonts w:ascii="Tahoma" w:eastAsia="Times New Roman" w:hAnsi="Tahoma" w:cs="Tahoma"/>
          <w:lang w:val="ro-RO"/>
        </w:rPr>
        <w:t xml:space="preserve"> </w:t>
      </w:r>
      <w:r w:rsidR="00B77D21" w:rsidRPr="00872370">
        <w:rPr>
          <w:rFonts w:ascii="Tahoma" w:eastAsia="Times New Roman" w:hAnsi="Tahoma" w:cs="Tahoma"/>
          <w:lang w:val="ro-RO"/>
        </w:rPr>
        <w:t xml:space="preserve">– (1) </w:t>
      </w:r>
      <w:r w:rsidR="002A1A96" w:rsidRPr="00872370">
        <w:rPr>
          <w:rFonts w:ascii="Tahoma" w:eastAsia="Times New Roman" w:hAnsi="Tahoma" w:cs="Tahoma"/>
          <w:lang w:val="ro-RO"/>
        </w:rPr>
        <w:t xml:space="preserve">Prezenta decizie se comunică societății </w:t>
      </w:r>
      <w:r w:rsidR="00F157BC" w:rsidRPr="00872370">
        <w:rPr>
          <w:rFonts w:ascii="Tahoma" w:eastAsia="Times New Roman" w:hAnsi="Tahoma" w:cs="Tahoma"/>
          <w:lang w:val="ro-RO"/>
        </w:rPr>
        <w:t>……………..</w:t>
      </w:r>
    </w:p>
    <w:p w14:paraId="3DA338ED" w14:textId="39CB1B77" w:rsidR="002A1A96" w:rsidRPr="00872370" w:rsidRDefault="00B77D21" w:rsidP="00872370">
      <w:pPr>
        <w:spacing w:after="0" w:line="240" w:lineRule="auto"/>
        <w:ind w:firstLine="720"/>
        <w:jc w:val="both"/>
        <w:rPr>
          <w:rFonts w:ascii="Tahoma" w:eastAsia="Times New Roman" w:hAnsi="Tahoma" w:cs="Tahoma"/>
          <w:b/>
          <w:lang w:val="ro-RO"/>
        </w:rPr>
      </w:pPr>
      <w:r w:rsidRPr="00872370">
        <w:rPr>
          <w:rFonts w:ascii="Tahoma" w:eastAsia="Times New Roman" w:hAnsi="Tahoma" w:cs="Tahoma"/>
          <w:lang w:val="ro-RO"/>
        </w:rPr>
        <w:t xml:space="preserve">(2) Anexele nr. 1 și 2 fac parte integrantă din prezenta decizie. </w:t>
      </w:r>
      <w:r w:rsidR="002A1A96" w:rsidRPr="00872370">
        <w:rPr>
          <w:rFonts w:ascii="Tahoma" w:eastAsia="Times New Roman" w:hAnsi="Tahoma" w:cs="Tahoma"/>
          <w:lang w:val="ro-RO"/>
        </w:rPr>
        <w:t xml:space="preserve"> </w:t>
      </w:r>
    </w:p>
    <w:p w14:paraId="3D154FCA" w14:textId="77777777" w:rsidR="00F157BC" w:rsidRPr="00872370" w:rsidRDefault="00F157BC" w:rsidP="00872370">
      <w:pPr>
        <w:spacing w:after="0" w:line="240" w:lineRule="auto"/>
        <w:ind w:right="-44"/>
        <w:jc w:val="both"/>
        <w:rPr>
          <w:rFonts w:ascii="Tahoma" w:eastAsia="Times New Roman" w:hAnsi="Tahoma" w:cs="Tahoma"/>
          <w:lang w:val="ro-RO"/>
        </w:rPr>
      </w:pPr>
    </w:p>
    <w:p w14:paraId="75A2D5AA" w14:textId="77777777" w:rsidR="00F157BC" w:rsidRPr="00872370" w:rsidRDefault="00F157BC" w:rsidP="00872370">
      <w:pPr>
        <w:spacing w:after="0" w:line="240" w:lineRule="auto"/>
        <w:ind w:right="-44"/>
        <w:jc w:val="both"/>
        <w:rPr>
          <w:rFonts w:ascii="Tahoma" w:eastAsia="Times New Roman" w:hAnsi="Tahoma" w:cs="Tahoma"/>
          <w:lang w:val="ro-RO"/>
        </w:rPr>
      </w:pPr>
    </w:p>
    <w:p w14:paraId="02EBE06F" w14:textId="77777777" w:rsidR="00F157BC" w:rsidRPr="00872370" w:rsidRDefault="00F157BC" w:rsidP="00872370">
      <w:pPr>
        <w:spacing w:after="0" w:line="240" w:lineRule="auto"/>
        <w:ind w:right="-44"/>
        <w:jc w:val="both"/>
        <w:rPr>
          <w:rFonts w:ascii="Tahoma" w:eastAsia="Times New Roman" w:hAnsi="Tahoma" w:cs="Tahoma"/>
          <w:lang w:val="ro-RO"/>
        </w:rPr>
      </w:pPr>
    </w:p>
    <w:p w14:paraId="4F396F87" w14:textId="77777777" w:rsidR="002A1A96" w:rsidRPr="00872370" w:rsidRDefault="002A1A96" w:rsidP="00872370">
      <w:pPr>
        <w:adjustRightInd w:val="0"/>
        <w:spacing w:after="0" w:line="240" w:lineRule="auto"/>
        <w:jc w:val="both"/>
        <w:rPr>
          <w:rFonts w:ascii="Tahoma" w:eastAsia="Times New Roman" w:hAnsi="Tahoma" w:cs="Tahoma"/>
          <w:lang w:val="ro-RO"/>
        </w:rPr>
      </w:pPr>
    </w:p>
    <w:p w14:paraId="69785E4A" w14:textId="77777777" w:rsidR="002A1A96" w:rsidRPr="00872370" w:rsidRDefault="002A1A96" w:rsidP="00872370">
      <w:pPr>
        <w:spacing w:after="0" w:line="240" w:lineRule="auto"/>
        <w:ind w:right="-44"/>
        <w:jc w:val="center"/>
        <w:rPr>
          <w:rFonts w:ascii="Tahoma" w:eastAsia="Times New Roman" w:hAnsi="Tahoma" w:cs="Tahoma"/>
          <w:b/>
          <w:lang w:val="ro-RO"/>
        </w:rPr>
      </w:pPr>
      <w:r w:rsidRPr="00872370">
        <w:rPr>
          <w:rFonts w:ascii="Tahoma" w:eastAsia="Times New Roman" w:hAnsi="Tahoma" w:cs="Tahoma"/>
          <w:b/>
          <w:lang w:val="ro-RO"/>
        </w:rPr>
        <w:t>PREȘEDINTE,</w:t>
      </w:r>
    </w:p>
    <w:p w14:paraId="49C62B54" w14:textId="77777777" w:rsidR="002A1A96" w:rsidRPr="00872370" w:rsidRDefault="002A1A96" w:rsidP="00872370">
      <w:pPr>
        <w:spacing w:after="0" w:line="240" w:lineRule="auto"/>
        <w:ind w:right="-44"/>
        <w:jc w:val="center"/>
        <w:rPr>
          <w:rFonts w:ascii="Tahoma" w:eastAsia="Times New Roman" w:hAnsi="Tahoma" w:cs="Tahoma"/>
          <w:b/>
          <w:lang w:val="ro-RO"/>
        </w:rPr>
      </w:pPr>
      <w:r w:rsidRPr="00872370">
        <w:rPr>
          <w:rFonts w:ascii="Tahoma" w:eastAsia="Times New Roman" w:hAnsi="Tahoma" w:cs="Tahoma"/>
          <w:b/>
          <w:lang w:val="ro-RO"/>
        </w:rPr>
        <w:t>Sorin Mihai GRINDEANU</w:t>
      </w:r>
    </w:p>
    <w:p w14:paraId="52790550" w14:textId="77777777" w:rsidR="002A1A96" w:rsidRPr="00872370" w:rsidRDefault="002A1A96" w:rsidP="00872370">
      <w:pPr>
        <w:spacing w:after="0" w:line="240" w:lineRule="auto"/>
        <w:ind w:right="-44"/>
        <w:jc w:val="center"/>
        <w:rPr>
          <w:rFonts w:ascii="Tahoma" w:eastAsia="Times New Roman" w:hAnsi="Tahoma" w:cs="Tahoma"/>
          <w:b/>
          <w:lang w:val="ro-RO"/>
        </w:rPr>
      </w:pPr>
    </w:p>
    <w:p w14:paraId="07CDB910" w14:textId="77777777" w:rsidR="002A1A96" w:rsidRPr="00872370" w:rsidRDefault="002A1A96" w:rsidP="00872370">
      <w:pPr>
        <w:spacing w:after="0" w:line="240" w:lineRule="auto"/>
        <w:ind w:right="-44"/>
        <w:jc w:val="center"/>
        <w:rPr>
          <w:rFonts w:ascii="Tahoma" w:eastAsia="Times New Roman" w:hAnsi="Tahoma" w:cs="Tahoma"/>
          <w:b/>
          <w:lang w:val="ro-RO"/>
        </w:rPr>
      </w:pPr>
    </w:p>
    <w:p w14:paraId="5306B9B2" w14:textId="77777777" w:rsidR="002A1A96" w:rsidRPr="00872370" w:rsidRDefault="002A1A96" w:rsidP="00872370">
      <w:pPr>
        <w:spacing w:after="0" w:line="240" w:lineRule="auto"/>
        <w:ind w:right="-44"/>
        <w:rPr>
          <w:rFonts w:ascii="Tahoma" w:eastAsia="Times New Roman" w:hAnsi="Tahoma" w:cs="Tahoma"/>
          <w:b/>
          <w:lang w:val="ro-RO"/>
        </w:rPr>
      </w:pPr>
    </w:p>
    <w:p w14:paraId="440EBA87" w14:textId="77777777" w:rsidR="002A1A96" w:rsidRPr="00872370" w:rsidRDefault="002A1A96" w:rsidP="00872370">
      <w:pPr>
        <w:spacing w:after="0" w:line="240" w:lineRule="auto"/>
        <w:ind w:right="-44"/>
        <w:jc w:val="both"/>
        <w:outlineLvl w:val="0"/>
        <w:rPr>
          <w:rFonts w:ascii="Tahoma" w:eastAsia="Times New Roman" w:hAnsi="Tahoma" w:cs="Tahoma"/>
          <w:lang w:val="ro-RO"/>
        </w:rPr>
      </w:pPr>
    </w:p>
    <w:p w14:paraId="5190B712" w14:textId="77777777" w:rsidR="00B77D21" w:rsidRPr="00872370" w:rsidRDefault="00B77D21" w:rsidP="00872370">
      <w:pPr>
        <w:spacing w:after="0" w:line="240" w:lineRule="auto"/>
        <w:ind w:right="-44"/>
        <w:jc w:val="both"/>
        <w:outlineLvl w:val="0"/>
        <w:rPr>
          <w:rFonts w:ascii="Tahoma" w:eastAsia="Times New Roman" w:hAnsi="Tahoma" w:cs="Tahoma"/>
          <w:lang w:val="ro-RO"/>
        </w:rPr>
      </w:pPr>
    </w:p>
    <w:p w14:paraId="7BFDC58D" w14:textId="0FD7A854" w:rsidR="00B77D21" w:rsidRPr="00872370" w:rsidRDefault="005B0F12" w:rsidP="00872370">
      <w:pPr>
        <w:spacing w:after="0" w:line="240" w:lineRule="auto"/>
        <w:ind w:right="-44"/>
        <w:jc w:val="both"/>
        <w:outlineLvl w:val="0"/>
        <w:rPr>
          <w:rFonts w:ascii="Tahoma" w:eastAsia="Times New Roman" w:hAnsi="Tahoma" w:cs="Tahoma"/>
          <w:lang w:val="ro-RO"/>
        </w:rPr>
      </w:pPr>
      <w:r w:rsidRPr="00872370">
        <w:rPr>
          <w:rFonts w:ascii="Tahoma" w:eastAsia="Times New Roman" w:hAnsi="Tahoma" w:cs="Tahoma"/>
          <w:lang w:val="ro-RO"/>
        </w:rPr>
        <w:t xml:space="preserve">București, </w:t>
      </w:r>
    </w:p>
    <w:p w14:paraId="19669A7D" w14:textId="5081D3E4" w:rsidR="002A1A96" w:rsidRPr="00872370" w:rsidRDefault="005B0F12" w:rsidP="00872370">
      <w:pPr>
        <w:spacing w:after="0" w:line="240" w:lineRule="auto"/>
        <w:ind w:right="-44"/>
        <w:rPr>
          <w:rFonts w:ascii="Tahoma" w:eastAsia="Times New Roman" w:hAnsi="Tahoma" w:cs="Tahoma"/>
          <w:lang w:val="ro-RO"/>
        </w:rPr>
      </w:pPr>
      <w:r w:rsidRPr="00872370">
        <w:rPr>
          <w:rFonts w:ascii="Tahoma" w:eastAsia="Times New Roman" w:hAnsi="Tahoma" w:cs="Tahoma"/>
          <w:lang w:val="ro-RO"/>
        </w:rPr>
        <w:t>Nr.</w:t>
      </w:r>
    </w:p>
    <w:p w14:paraId="2DD9CFBA"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7239EA01" w14:textId="77777777" w:rsidR="004B1F4F" w:rsidRPr="00872370" w:rsidRDefault="004B1F4F" w:rsidP="00872370">
      <w:pPr>
        <w:autoSpaceDE w:val="0"/>
        <w:autoSpaceDN w:val="0"/>
        <w:adjustRightInd w:val="0"/>
        <w:spacing w:after="0" w:line="240" w:lineRule="auto"/>
        <w:jc w:val="both"/>
        <w:rPr>
          <w:rFonts w:ascii="Tahoma" w:eastAsia="Times New Roman" w:hAnsi="Tahoma" w:cs="Tahoma"/>
          <w:b/>
          <w:lang w:val="ro-RO"/>
        </w:rPr>
      </w:pPr>
    </w:p>
    <w:p w14:paraId="02CD13FE" w14:textId="7889AB4A" w:rsidR="00843530" w:rsidRDefault="00843530">
      <w:pPr>
        <w:rPr>
          <w:rFonts w:ascii="Tahoma" w:eastAsia="Times New Roman" w:hAnsi="Tahoma" w:cs="Tahoma"/>
          <w:b/>
          <w:lang w:val="ro-RO"/>
        </w:rPr>
      </w:pPr>
      <w:r>
        <w:rPr>
          <w:rFonts w:ascii="Tahoma" w:eastAsia="Times New Roman" w:hAnsi="Tahoma" w:cs="Tahoma"/>
          <w:b/>
          <w:lang w:val="ro-RO"/>
        </w:rPr>
        <w:br w:type="page"/>
      </w:r>
    </w:p>
    <w:p w14:paraId="547D1F9B"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1084A668" w14:textId="77777777" w:rsidR="002A1A96" w:rsidRPr="00872370" w:rsidRDefault="002A1A96" w:rsidP="00872370">
      <w:pPr>
        <w:autoSpaceDE w:val="0"/>
        <w:autoSpaceDN w:val="0"/>
        <w:adjustRightInd w:val="0"/>
        <w:spacing w:after="0" w:line="240" w:lineRule="auto"/>
        <w:jc w:val="right"/>
        <w:rPr>
          <w:rFonts w:ascii="Tahoma" w:eastAsia="Times New Roman" w:hAnsi="Tahoma" w:cs="Tahoma"/>
          <w:b/>
          <w:lang w:val="ro-RO"/>
        </w:rPr>
      </w:pPr>
      <w:r w:rsidRPr="00872370">
        <w:rPr>
          <w:rFonts w:ascii="Tahoma" w:eastAsia="Times New Roman" w:hAnsi="Tahoma" w:cs="Tahoma"/>
          <w:b/>
          <w:lang w:val="ro-RO"/>
        </w:rPr>
        <w:t>Anexa nr. 1</w:t>
      </w:r>
    </w:p>
    <w:p w14:paraId="4BF0A0ED" w14:textId="33627125" w:rsidR="002A1A96" w:rsidRPr="00872370" w:rsidRDefault="005B0F12" w:rsidP="00872370">
      <w:pPr>
        <w:autoSpaceDE w:val="0"/>
        <w:autoSpaceDN w:val="0"/>
        <w:adjustRightInd w:val="0"/>
        <w:spacing w:after="0" w:line="240" w:lineRule="auto"/>
        <w:jc w:val="right"/>
        <w:rPr>
          <w:rFonts w:ascii="Tahoma" w:eastAsia="Times New Roman" w:hAnsi="Tahoma" w:cs="Tahoma"/>
          <w:lang w:val="ro-RO"/>
        </w:rPr>
      </w:pPr>
      <w:r w:rsidRPr="00872370">
        <w:rPr>
          <w:rFonts w:ascii="Tahoma" w:eastAsia="Times New Roman" w:hAnsi="Tahoma" w:cs="Tahoma"/>
          <w:lang w:val="ro-RO"/>
        </w:rPr>
        <w:t xml:space="preserve">(Anexa nr. 2 la Decizia </w:t>
      </w:r>
      <w:r w:rsidR="00B77D21" w:rsidRPr="00872370">
        <w:rPr>
          <w:rFonts w:ascii="Tahoma" w:eastAsia="Times New Roman" w:hAnsi="Tahoma" w:cs="Tahoma"/>
          <w:lang w:val="ro-RO"/>
        </w:rPr>
        <w:t xml:space="preserve">ANCOM </w:t>
      </w:r>
      <w:r w:rsidRPr="00872370">
        <w:rPr>
          <w:rFonts w:ascii="Tahoma" w:eastAsia="Times New Roman" w:hAnsi="Tahoma" w:cs="Tahoma"/>
          <w:lang w:val="ro-RO"/>
        </w:rPr>
        <w:t xml:space="preserve">nr. </w:t>
      </w:r>
      <w:r w:rsidR="00F157BC" w:rsidRPr="00872370">
        <w:rPr>
          <w:rFonts w:ascii="Tahoma" w:eastAsia="Times New Roman" w:hAnsi="Tahoma" w:cs="Tahoma"/>
          <w:lang w:val="ro-RO"/>
        </w:rPr>
        <w:t>…….</w:t>
      </w:r>
      <w:r w:rsidRPr="00872370">
        <w:rPr>
          <w:rFonts w:ascii="Tahoma" w:eastAsia="Times New Roman" w:hAnsi="Tahoma" w:cs="Tahoma"/>
          <w:lang w:val="ro-RO"/>
        </w:rPr>
        <w:t>/201</w:t>
      </w:r>
      <w:r w:rsidR="00B77D21" w:rsidRPr="00872370">
        <w:rPr>
          <w:rFonts w:ascii="Tahoma" w:eastAsia="Times New Roman" w:hAnsi="Tahoma" w:cs="Tahoma"/>
          <w:lang w:val="ro-RO"/>
        </w:rPr>
        <w:t>8</w:t>
      </w:r>
      <w:r w:rsidRPr="00872370">
        <w:rPr>
          <w:rFonts w:ascii="Tahoma" w:eastAsia="Times New Roman" w:hAnsi="Tahoma" w:cs="Tahoma"/>
          <w:lang w:val="ro-RO"/>
        </w:rPr>
        <w:t>)</w:t>
      </w:r>
    </w:p>
    <w:p w14:paraId="2032C580" w14:textId="36B4F48B" w:rsidR="002A1A96" w:rsidRPr="00872370" w:rsidRDefault="002A1A96" w:rsidP="00872370">
      <w:pPr>
        <w:autoSpaceDE w:val="0"/>
        <w:autoSpaceDN w:val="0"/>
        <w:adjustRightInd w:val="0"/>
        <w:spacing w:after="0" w:line="240" w:lineRule="auto"/>
        <w:rPr>
          <w:rFonts w:ascii="Tahoma" w:eastAsia="Times New Roman" w:hAnsi="Tahoma" w:cs="Tahoma"/>
          <w:b/>
          <w:lang w:val="ro-RO"/>
        </w:rPr>
      </w:pPr>
    </w:p>
    <w:p w14:paraId="56CF8209"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b/>
          <w:lang w:val="ro-RO"/>
        </w:rPr>
      </w:pPr>
    </w:p>
    <w:p w14:paraId="71BC787F" w14:textId="77777777" w:rsidR="002A1A96" w:rsidRPr="00872370" w:rsidRDefault="002A1A96" w:rsidP="00872370">
      <w:pPr>
        <w:autoSpaceDE w:val="0"/>
        <w:autoSpaceDN w:val="0"/>
        <w:adjustRightInd w:val="0"/>
        <w:spacing w:after="0" w:line="240" w:lineRule="auto"/>
        <w:jc w:val="center"/>
        <w:rPr>
          <w:rFonts w:ascii="Tahoma" w:eastAsia="Times New Roman" w:hAnsi="Tahoma" w:cs="Tahoma"/>
          <w:lang w:val="ro-RO"/>
        </w:rPr>
      </w:pPr>
      <w:r w:rsidRPr="00872370">
        <w:rPr>
          <w:rFonts w:ascii="Tahoma" w:eastAsia="Times New Roman" w:hAnsi="Tahoma" w:cs="Tahoma"/>
          <w:b/>
          <w:lang w:val="ro-RO"/>
        </w:rPr>
        <w:t>SERVICII AUXILIARE DE INTERCONECTARE BAZATE PE TEHNOLOGIA IP</w:t>
      </w:r>
    </w:p>
    <w:p w14:paraId="6667892F" w14:textId="77777777" w:rsidR="002A1A96" w:rsidRPr="00872370" w:rsidRDefault="002A1A96" w:rsidP="00872370">
      <w:pPr>
        <w:autoSpaceDE w:val="0"/>
        <w:autoSpaceDN w:val="0"/>
        <w:adjustRightInd w:val="0"/>
        <w:spacing w:after="0" w:line="240" w:lineRule="auto"/>
        <w:jc w:val="center"/>
        <w:rPr>
          <w:rFonts w:ascii="Tahoma" w:eastAsia="Times New Roman" w:hAnsi="Tahoma" w:cs="Tahoma"/>
          <w:lang w:val="ro-RO"/>
        </w:rPr>
      </w:pPr>
      <w:r w:rsidRPr="00872370">
        <w:rPr>
          <w:rFonts w:ascii="Tahoma" w:eastAsia="Times New Roman" w:hAnsi="Tahoma" w:cs="Tahoma"/>
          <w:lang w:val="ro-RO"/>
        </w:rPr>
        <w:t>– tarife maxime aplicabile începând cu data de 1 mai 2019 –</w:t>
      </w:r>
    </w:p>
    <w:p w14:paraId="2D06C364"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lang w:val="ro-RO"/>
        </w:rPr>
      </w:pPr>
      <w:r w:rsidRPr="00872370">
        <w:rPr>
          <w:rFonts w:ascii="Tahoma" w:eastAsia="Times New Roman" w:hAnsi="Tahoma" w:cs="Tahoma"/>
          <w:lang w:val="ro-RO"/>
        </w:rPr>
        <w:t>Note:</w:t>
      </w:r>
    </w:p>
    <w:p w14:paraId="2E0DB79A" w14:textId="77777777" w:rsidR="00F157BC" w:rsidRPr="00872370" w:rsidRDefault="00F157BC" w:rsidP="00872370">
      <w:pPr>
        <w:autoSpaceDE w:val="0"/>
        <w:autoSpaceDN w:val="0"/>
        <w:adjustRightInd w:val="0"/>
        <w:spacing w:after="0" w:line="240" w:lineRule="auto"/>
        <w:jc w:val="both"/>
        <w:rPr>
          <w:rFonts w:ascii="Tahoma" w:eastAsia="Times New Roman" w:hAnsi="Tahoma" w:cs="Tahoma"/>
          <w:lang w:val="ro-RO"/>
        </w:rPr>
      </w:pPr>
    </w:p>
    <w:p w14:paraId="77829BB5" w14:textId="031951FF"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 xml:space="preserve">În cazul legăturilor de interconectare IP configurate bidirecțional, pentru furnizarea serviciilor nr. 1 – 6, </w:t>
      </w:r>
      <w:r w:rsidR="00EF594A">
        <w:rPr>
          <w:rFonts w:ascii="Tahoma" w:eastAsia="Times New Roman" w:hAnsi="Tahoma" w:cs="Tahoma"/>
          <w:b/>
          <w:lang w:val="ro-RO"/>
        </w:rPr>
        <w:t>10</w:t>
      </w:r>
      <w:r w:rsidRPr="00872370">
        <w:rPr>
          <w:rFonts w:ascii="Tahoma" w:eastAsia="Times New Roman" w:hAnsi="Tahoma" w:cs="Tahoma"/>
          <w:b/>
          <w:lang w:val="ro-RO"/>
        </w:rPr>
        <w:t xml:space="preserve">, </w:t>
      </w:r>
      <w:r w:rsidR="00EF594A" w:rsidRPr="00872370">
        <w:rPr>
          <w:rFonts w:ascii="Tahoma" w:eastAsia="Times New Roman" w:hAnsi="Tahoma" w:cs="Tahoma"/>
          <w:b/>
          <w:lang w:val="ro-RO"/>
        </w:rPr>
        <w:t>1</w:t>
      </w:r>
      <w:r w:rsidR="00EF594A">
        <w:rPr>
          <w:rFonts w:ascii="Tahoma" w:eastAsia="Times New Roman" w:hAnsi="Tahoma" w:cs="Tahoma"/>
          <w:b/>
          <w:lang w:val="ro-RO"/>
        </w:rPr>
        <w:t>2</w:t>
      </w:r>
      <w:r w:rsidR="00EF594A" w:rsidRPr="00872370">
        <w:rPr>
          <w:rFonts w:ascii="Tahoma" w:eastAsia="Times New Roman" w:hAnsi="Tahoma" w:cs="Tahoma"/>
          <w:b/>
          <w:lang w:val="ro-RO"/>
        </w:rPr>
        <w:t xml:space="preserve"> </w:t>
      </w:r>
      <w:r w:rsidRPr="00872370">
        <w:rPr>
          <w:rFonts w:ascii="Tahoma" w:eastAsia="Times New Roman" w:hAnsi="Tahoma" w:cs="Tahoma"/>
          <w:b/>
          <w:lang w:val="ro-RO"/>
        </w:rPr>
        <w:t xml:space="preserve">– </w:t>
      </w:r>
      <w:r w:rsidR="00EF594A" w:rsidRPr="00872370">
        <w:rPr>
          <w:rFonts w:ascii="Tahoma" w:eastAsia="Times New Roman" w:hAnsi="Tahoma" w:cs="Tahoma"/>
          <w:b/>
          <w:lang w:val="ro-RO"/>
        </w:rPr>
        <w:t>1</w:t>
      </w:r>
      <w:r w:rsidR="00EF594A">
        <w:rPr>
          <w:rFonts w:ascii="Tahoma" w:eastAsia="Times New Roman" w:hAnsi="Tahoma" w:cs="Tahoma"/>
          <w:b/>
          <w:lang w:val="ro-RO"/>
        </w:rPr>
        <w:t>4</w:t>
      </w:r>
      <w:r w:rsidRPr="00872370">
        <w:rPr>
          <w:rFonts w:ascii="Tahoma" w:eastAsia="Times New Roman" w:hAnsi="Tahoma" w:cs="Tahoma"/>
          <w:b/>
          <w:lang w:val="ro-RO"/>
        </w:rPr>
        <w:t>, niciuna dintre părți nu va datora contravaloarea acestor servicii.</w:t>
      </w:r>
    </w:p>
    <w:p w14:paraId="689C5A6C" w14:textId="5D1E3F90"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 xml:space="preserve">În cazul în care unul sau mai multe dintre serviciile nr. 1 – 6, </w:t>
      </w:r>
      <w:r w:rsidR="00EF594A">
        <w:rPr>
          <w:rFonts w:ascii="Tahoma" w:eastAsia="Times New Roman" w:hAnsi="Tahoma" w:cs="Tahoma"/>
          <w:b/>
          <w:lang w:val="ro-RO"/>
        </w:rPr>
        <w:t>10</w:t>
      </w:r>
      <w:r w:rsidRPr="00872370">
        <w:rPr>
          <w:rFonts w:ascii="Tahoma" w:eastAsia="Times New Roman" w:hAnsi="Tahoma" w:cs="Tahoma"/>
          <w:b/>
          <w:lang w:val="ro-RO"/>
        </w:rPr>
        <w:t>, 1</w:t>
      </w:r>
      <w:r w:rsidR="00EF594A">
        <w:rPr>
          <w:rFonts w:ascii="Tahoma" w:eastAsia="Times New Roman" w:hAnsi="Tahoma" w:cs="Tahoma"/>
          <w:b/>
          <w:lang w:val="ro-RO"/>
        </w:rPr>
        <w:t>2</w:t>
      </w:r>
      <w:r w:rsidRPr="00872370">
        <w:rPr>
          <w:rFonts w:ascii="Tahoma" w:eastAsia="Times New Roman" w:hAnsi="Tahoma" w:cs="Tahoma"/>
          <w:b/>
          <w:lang w:val="ro-RO"/>
        </w:rPr>
        <w:t xml:space="preserve"> – </w:t>
      </w:r>
      <w:r w:rsidR="00EF594A" w:rsidRPr="00872370">
        <w:rPr>
          <w:rFonts w:ascii="Tahoma" w:eastAsia="Times New Roman" w:hAnsi="Tahoma" w:cs="Tahoma"/>
          <w:b/>
          <w:lang w:val="ro-RO"/>
        </w:rPr>
        <w:t>1</w:t>
      </w:r>
      <w:r w:rsidR="00EF594A">
        <w:rPr>
          <w:rFonts w:ascii="Tahoma" w:eastAsia="Times New Roman" w:hAnsi="Tahoma" w:cs="Tahoma"/>
          <w:b/>
          <w:lang w:val="ro-RO"/>
        </w:rPr>
        <w:t>4</w:t>
      </w:r>
      <w:r w:rsidR="00EF594A" w:rsidRPr="00872370">
        <w:rPr>
          <w:rFonts w:ascii="Tahoma" w:eastAsia="Times New Roman" w:hAnsi="Tahoma" w:cs="Tahoma"/>
          <w:b/>
          <w:lang w:val="ro-RO"/>
        </w:rPr>
        <w:t xml:space="preserve"> </w:t>
      </w:r>
      <w:r w:rsidRPr="00872370">
        <w:rPr>
          <w:rFonts w:ascii="Tahoma" w:eastAsia="Times New Roman" w:hAnsi="Tahoma" w:cs="Tahoma"/>
          <w:b/>
          <w:lang w:val="ro-RO"/>
        </w:rPr>
        <w:t>sunt prestate doar de către Operator (de exemplu, în cazul legăturilor de interconectare IP configurate unidirecțional), Operatorul va solicita Beneficiarului contravaloarea acestor servicii.</w:t>
      </w:r>
    </w:p>
    <w:p w14:paraId="5145E22F" w14:textId="21423781"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 xml:space="preserve">În cazul în care legăturile de interconectare IP furnizate de Operator sunt configurate bidirecțional, tarifele serviciilor nr. </w:t>
      </w:r>
      <w:bookmarkStart w:id="2" w:name="_Hlk519242887"/>
      <w:r w:rsidRPr="00872370">
        <w:rPr>
          <w:rFonts w:ascii="Tahoma" w:eastAsia="Times New Roman" w:hAnsi="Tahoma" w:cs="Tahoma"/>
          <w:b/>
          <w:lang w:val="ro-RO"/>
        </w:rPr>
        <w:t>7, 8,</w:t>
      </w:r>
      <w:r w:rsidR="00EF594A">
        <w:rPr>
          <w:rFonts w:ascii="Tahoma" w:eastAsia="Times New Roman" w:hAnsi="Tahoma" w:cs="Tahoma"/>
          <w:b/>
          <w:lang w:val="ro-RO"/>
        </w:rPr>
        <w:t xml:space="preserve"> 9,</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5</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6</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8</w:t>
      </w:r>
      <w:r w:rsidR="000757A5" w:rsidRPr="00872370">
        <w:rPr>
          <w:rFonts w:ascii="Tahoma" w:eastAsia="Times New Roman" w:hAnsi="Tahoma" w:cs="Tahoma"/>
          <w:b/>
          <w:lang w:val="ro-RO"/>
        </w:rPr>
        <w:t xml:space="preserve"> </w:t>
      </w:r>
      <w:r w:rsidRPr="00872370">
        <w:rPr>
          <w:rFonts w:ascii="Tahoma" w:eastAsia="Times New Roman" w:hAnsi="Tahoma" w:cs="Tahoma"/>
          <w:b/>
          <w:lang w:val="ro-RO"/>
        </w:rPr>
        <w:t xml:space="preserve">și </w:t>
      </w:r>
      <w:r w:rsidR="000757A5">
        <w:rPr>
          <w:rFonts w:ascii="Tahoma" w:eastAsia="Times New Roman" w:hAnsi="Tahoma" w:cs="Tahoma"/>
          <w:b/>
          <w:lang w:val="ro-RO"/>
        </w:rPr>
        <w:t>19, 21 și 22</w:t>
      </w:r>
      <w:r w:rsidRPr="00872370">
        <w:rPr>
          <w:rFonts w:ascii="Tahoma" w:eastAsia="Times New Roman" w:hAnsi="Tahoma" w:cs="Tahoma"/>
          <w:b/>
          <w:lang w:val="ro-RO"/>
        </w:rPr>
        <w:t xml:space="preserve"> </w:t>
      </w:r>
      <w:bookmarkEnd w:id="2"/>
      <w:r w:rsidRPr="00872370">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w:t>
      </w:r>
      <w:r w:rsidR="000757A5">
        <w:rPr>
          <w:rFonts w:ascii="Tahoma" w:eastAsia="Times New Roman" w:hAnsi="Tahoma" w:cs="Tahoma"/>
          <w:b/>
          <w:lang w:val="ro-RO"/>
        </w:rPr>
        <w:t xml:space="preserve"> 9,</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5</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6</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8</w:t>
      </w:r>
      <w:r w:rsidR="000757A5" w:rsidRPr="00872370">
        <w:rPr>
          <w:rFonts w:ascii="Tahoma" w:eastAsia="Times New Roman" w:hAnsi="Tahoma" w:cs="Tahoma"/>
          <w:b/>
          <w:lang w:val="ro-RO"/>
        </w:rPr>
        <w:t xml:space="preserve"> </w:t>
      </w:r>
      <w:r w:rsidRPr="00872370">
        <w:rPr>
          <w:rFonts w:ascii="Tahoma" w:eastAsia="Times New Roman" w:hAnsi="Tahoma" w:cs="Tahoma"/>
          <w:b/>
          <w:lang w:val="ro-RO"/>
        </w:rPr>
        <w:t xml:space="preserve">și </w:t>
      </w:r>
      <w:r w:rsidR="000757A5" w:rsidRPr="00872370">
        <w:rPr>
          <w:rFonts w:ascii="Tahoma" w:eastAsia="Times New Roman" w:hAnsi="Tahoma" w:cs="Tahoma"/>
          <w:b/>
          <w:lang w:val="ro-RO"/>
        </w:rPr>
        <w:t>1</w:t>
      </w:r>
      <w:r w:rsidR="000757A5">
        <w:rPr>
          <w:rFonts w:ascii="Tahoma" w:eastAsia="Times New Roman" w:hAnsi="Tahoma" w:cs="Tahoma"/>
          <w:b/>
          <w:lang w:val="ro-RO"/>
        </w:rPr>
        <w:t>9, 21 și 22</w:t>
      </w:r>
      <w:r w:rsidR="000757A5" w:rsidRPr="00872370">
        <w:rPr>
          <w:rFonts w:ascii="Tahoma" w:eastAsia="Times New Roman" w:hAnsi="Tahoma" w:cs="Tahoma"/>
          <w:b/>
          <w:lang w:val="ro-RO"/>
        </w:rPr>
        <w:t xml:space="preserve"> </w:t>
      </w:r>
      <w:r w:rsidRPr="00872370">
        <w:rPr>
          <w:rFonts w:ascii="Tahoma" w:eastAsia="Times New Roman" w:hAnsi="Tahoma" w:cs="Tahoma"/>
          <w:b/>
          <w:lang w:val="ro-RO"/>
        </w:rPr>
        <w:t>se vor datora corespunzător şi în întregime de către Beneficiar.</w:t>
      </w:r>
    </w:p>
    <w:p w14:paraId="01031612" w14:textId="1067851D" w:rsidR="002A1A96" w:rsidRPr="0087237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 xml:space="preserve">În cazul în care legăturile de interconectare IP sunt configurate unidirecțional, dinspre Beneficiar către Operator, tarifele serviciilor nr. 7, 8, </w:t>
      </w:r>
      <w:r w:rsidR="000757A5">
        <w:rPr>
          <w:rFonts w:ascii="Tahoma" w:eastAsia="Times New Roman" w:hAnsi="Tahoma" w:cs="Tahoma"/>
          <w:b/>
          <w:lang w:val="ro-RO"/>
        </w:rPr>
        <w:t xml:space="preserve">9, </w:t>
      </w:r>
      <w:r w:rsidR="000757A5" w:rsidRPr="00872370">
        <w:rPr>
          <w:rFonts w:ascii="Tahoma" w:eastAsia="Times New Roman" w:hAnsi="Tahoma" w:cs="Tahoma"/>
          <w:b/>
          <w:lang w:val="ro-RO"/>
        </w:rPr>
        <w:t>1</w:t>
      </w:r>
      <w:r w:rsidR="000757A5">
        <w:rPr>
          <w:rFonts w:ascii="Tahoma" w:eastAsia="Times New Roman" w:hAnsi="Tahoma" w:cs="Tahoma"/>
          <w:b/>
          <w:lang w:val="ro-RO"/>
        </w:rPr>
        <w:t>5</w:t>
      </w:r>
      <w:r w:rsidRPr="00872370">
        <w:rPr>
          <w:rFonts w:ascii="Tahoma" w:eastAsia="Times New Roman" w:hAnsi="Tahoma" w:cs="Tahoma"/>
          <w:b/>
          <w:lang w:val="ro-RO"/>
        </w:rPr>
        <w:t xml:space="preserve">, </w:t>
      </w:r>
      <w:r w:rsidR="000757A5" w:rsidRPr="00872370">
        <w:rPr>
          <w:rFonts w:ascii="Tahoma" w:eastAsia="Times New Roman" w:hAnsi="Tahoma" w:cs="Tahoma"/>
          <w:b/>
          <w:lang w:val="ro-RO"/>
        </w:rPr>
        <w:t>1</w:t>
      </w:r>
      <w:r w:rsidR="000757A5">
        <w:rPr>
          <w:rFonts w:ascii="Tahoma" w:eastAsia="Times New Roman" w:hAnsi="Tahoma" w:cs="Tahoma"/>
          <w:b/>
          <w:lang w:val="ro-RO"/>
        </w:rPr>
        <w:t>6</w:t>
      </w:r>
      <w:r w:rsidRPr="00872370">
        <w:rPr>
          <w:rFonts w:ascii="Tahoma" w:eastAsia="Times New Roman" w:hAnsi="Tahoma" w:cs="Tahoma"/>
          <w:b/>
          <w:lang w:val="ro-RO"/>
        </w:rPr>
        <w:t xml:space="preserve">, </w:t>
      </w:r>
      <w:r w:rsidR="000757A5">
        <w:rPr>
          <w:rFonts w:ascii="Tahoma" w:eastAsia="Times New Roman" w:hAnsi="Tahoma" w:cs="Tahoma"/>
          <w:b/>
          <w:lang w:val="ro-RO"/>
        </w:rPr>
        <w:t>18, 19, 21</w:t>
      </w:r>
      <w:r w:rsidR="000757A5" w:rsidRPr="00872370">
        <w:rPr>
          <w:rFonts w:ascii="Tahoma" w:eastAsia="Times New Roman" w:hAnsi="Tahoma" w:cs="Tahoma"/>
          <w:b/>
          <w:lang w:val="ro-RO"/>
        </w:rPr>
        <w:t xml:space="preserve"> </w:t>
      </w:r>
      <w:r w:rsidRPr="00872370">
        <w:rPr>
          <w:rFonts w:ascii="Tahoma" w:eastAsia="Times New Roman" w:hAnsi="Tahoma" w:cs="Tahoma"/>
          <w:b/>
          <w:lang w:val="ro-RO"/>
        </w:rPr>
        <w:t xml:space="preserve">și </w:t>
      </w:r>
      <w:r w:rsidR="000757A5">
        <w:rPr>
          <w:rFonts w:ascii="Tahoma" w:eastAsia="Times New Roman" w:hAnsi="Tahoma" w:cs="Tahoma"/>
          <w:b/>
          <w:lang w:val="ro-RO"/>
        </w:rPr>
        <w:t>22</w:t>
      </w:r>
      <w:r w:rsidR="000757A5" w:rsidRPr="00872370">
        <w:rPr>
          <w:rFonts w:ascii="Tahoma" w:eastAsia="Times New Roman" w:hAnsi="Tahoma" w:cs="Tahoma"/>
          <w:b/>
          <w:lang w:val="ro-RO"/>
        </w:rPr>
        <w:t xml:space="preserve"> </w:t>
      </w:r>
      <w:r w:rsidRPr="00872370">
        <w:rPr>
          <w:rFonts w:ascii="Tahoma" w:eastAsia="Times New Roman" w:hAnsi="Tahoma" w:cs="Tahoma"/>
          <w:b/>
          <w:lang w:val="ro-RO"/>
        </w:rPr>
        <w:t>se vor datora corespunzător şi în întregime de către Beneficiar.</w:t>
      </w:r>
    </w:p>
    <w:p w14:paraId="6E7260B7" w14:textId="42A0C308" w:rsidR="002A1A96" w:rsidRPr="00F01F60" w:rsidRDefault="002A1A96" w:rsidP="00872370">
      <w:pPr>
        <w:numPr>
          <w:ilvl w:val="0"/>
          <w:numId w:val="25"/>
        </w:numPr>
        <w:autoSpaceDE w:val="0"/>
        <w:autoSpaceDN w:val="0"/>
        <w:adjustRightInd w:val="0"/>
        <w:spacing w:after="0" w:line="240" w:lineRule="auto"/>
        <w:contextualSpacing/>
        <w:jc w:val="both"/>
        <w:rPr>
          <w:rFonts w:ascii="Tahoma" w:eastAsia="Times New Roman" w:hAnsi="Tahoma" w:cs="Tahoma"/>
          <w:lang w:val="ro-RO"/>
        </w:rPr>
      </w:pPr>
      <w:r w:rsidRPr="00872370">
        <w:rPr>
          <w:rFonts w:ascii="Tahoma" w:eastAsia="Times New Roman" w:hAnsi="Tahoma" w:cs="Tahoma"/>
          <w:b/>
          <w:lang w:val="ro-RO"/>
        </w:rPr>
        <w:t xml:space="preserve">În cazul legăturilor de interconectare IP </w:t>
      </w:r>
      <w:r w:rsidR="00847FC7">
        <w:rPr>
          <w:rFonts w:ascii="Tahoma" w:eastAsia="Times New Roman" w:hAnsi="Tahoma" w:cs="Tahoma"/>
          <w:b/>
          <w:lang w:val="ro-RO"/>
        </w:rPr>
        <w:t xml:space="preserve">de maxim 50 km </w:t>
      </w:r>
      <w:r w:rsidRPr="00872370">
        <w:rPr>
          <w:rFonts w:ascii="Tahoma" w:eastAsia="Times New Roman" w:hAnsi="Tahoma" w:cs="Tahoma"/>
          <w:b/>
          <w:lang w:val="ro-RO"/>
        </w:rPr>
        <w:t>configurate bidirecțional, pentru interconectarea la distanță, la punct intermediar, niciuna dintre părți nu va datora contravaloarea serviciilor chirie lunară port, respectiv chirie lunară legătură de interconectare.</w:t>
      </w:r>
    </w:p>
    <w:p w14:paraId="6327D4B9" w14:textId="77777777" w:rsidR="00943338" w:rsidRPr="00941DDA" w:rsidRDefault="00943338" w:rsidP="00943338">
      <w:pPr>
        <w:pStyle w:val="ListParagraph"/>
        <w:numPr>
          <w:ilvl w:val="0"/>
          <w:numId w:val="25"/>
        </w:numPr>
        <w:spacing w:line="276" w:lineRule="auto"/>
        <w:jc w:val="both"/>
      </w:pPr>
      <w:r w:rsidRPr="00960C65">
        <w:rPr>
          <w:rFonts w:ascii="Tahoma" w:eastAsia="Tahoma" w:hAnsi="Tahoma" w:cs="Tahoma"/>
          <w:b/>
          <w:bCs/>
          <w:sz w:val="22"/>
          <w:szCs w:val="22"/>
          <w:lang w:val="ro"/>
        </w:rPr>
        <w:t>Costurile nerecurente aferente amenajării traseelor de cabluri în vederea furnizării serviciului de interconectare în spațiul Operatorului, în camera de tragere, vor fi recuperate din tarifele serviciilor nr. 16, 19 și 22</w:t>
      </w:r>
      <w:r w:rsidRPr="00960C65">
        <w:rPr>
          <w:rFonts w:ascii="Tahoma" w:eastAsia="Tahoma" w:hAnsi="Tahoma" w:cs="Tahoma"/>
          <w:sz w:val="22"/>
          <w:szCs w:val="22"/>
          <w:lang w:val="ro"/>
        </w:rPr>
        <w:t>.</w:t>
      </w:r>
    </w:p>
    <w:p w14:paraId="286350BD" w14:textId="77777777" w:rsidR="00F01F60" w:rsidRPr="00872370" w:rsidRDefault="00F01F60" w:rsidP="003A2BDF">
      <w:pPr>
        <w:autoSpaceDE w:val="0"/>
        <w:autoSpaceDN w:val="0"/>
        <w:adjustRightInd w:val="0"/>
        <w:spacing w:after="0" w:line="240" w:lineRule="auto"/>
        <w:ind w:left="360"/>
        <w:contextualSpacing/>
        <w:jc w:val="both"/>
        <w:rPr>
          <w:rFonts w:ascii="Tahoma" w:eastAsia="Times New Roman" w:hAnsi="Tahoma" w:cs="Tahoma"/>
          <w:lang w:val="ro-RO"/>
        </w:rPr>
      </w:pPr>
    </w:p>
    <w:p w14:paraId="34F544D1" w14:textId="77777777" w:rsidR="002A1A96" w:rsidRPr="00872370" w:rsidRDefault="002A1A96" w:rsidP="00872370">
      <w:pPr>
        <w:spacing w:after="0" w:line="240"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872370" w:rsidRPr="00872370"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872370" w:rsidRDefault="002A1A96" w:rsidP="00F157BC">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872370" w:rsidRDefault="002A1A96" w:rsidP="00872370">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872370" w:rsidRDefault="002A1A96" w:rsidP="00872370">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872370" w:rsidRDefault="002A1A96" w:rsidP="00872370">
            <w:pPr>
              <w:spacing w:after="0" w:line="240" w:lineRule="auto"/>
              <w:jc w:val="center"/>
              <w:rPr>
                <w:rFonts w:ascii="Tahoma" w:eastAsia="Times New Roman" w:hAnsi="Tahoma" w:cs="Tahoma"/>
                <w:b/>
                <w:sz w:val="20"/>
                <w:szCs w:val="20"/>
                <w:lang w:val="ro-RO"/>
              </w:rPr>
            </w:pPr>
            <w:r w:rsidRPr="00872370">
              <w:rPr>
                <w:rFonts w:ascii="Tahoma" w:eastAsia="Times New Roman" w:hAnsi="Tahoma" w:cs="Tahoma"/>
                <w:b/>
                <w:sz w:val="20"/>
                <w:szCs w:val="20"/>
                <w:lang w:val="ro-RO"/>
              </w:rPr>
              <w:t>Observaţii</w:t>
            </w:r>
          </w:p>
        </w:tc>
      </w:tr>
      <w:tr w:rsidR="00872370" w:rsidRPr="00872370"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p>
        </w:tc>
        <w:tc>
          <w:tcPr>
            <w:tcW w:w="3119" w:type="dxa"/>
            <w:noWrap/>
            <w:vAlign w:val="center"/>
          </w:tcPr>
          <w:p w14:paraId="079373D4"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872370">
              <w:rPr>
                <w:rFonts w:ascii="Tahoma" w:eastAsia="Times New Roman" w:hAnsi="Tahoma" w:cs="Tahoma"/>
                <w:sz w:val="20"/>
                <w:szCs w:val="20"/>
                <w:lang w:val="ro-RO"/>
              </w:rPr>
              <w:t xml:space="preserve"> </w:t>
            </w:r>
          </w:p>
        </w:tc>
      </w:tr>
      <w:tr w:rsidR="00872370" w:rsidRPr="00872370"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w:t>
            </w:r>
          </w:p>
        </w:tc>
        <w:tc>
          <w:tcPr>
            <w:tcW w:w="3119" w:type="dxa"/>
            <w:noWrap/>
            <w:vAlign w:val="center"/>
          </w:tcPr>
          <w:p w14:paraId="217E95C1"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872370" w:rsidRPr="00872370"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3.</w:t>
            </w:r>
          </w:p>
        </w:tc>
        <w:tc>
          <w:tcPr>
            <w:tcW w:w="3119" w:type="dxa"/>
            <w:noWrap/>
            <w:vAlign w:val="center"/>
          </w:tcPr>
          <w:p w14:paraId="1692ADE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872370" w:rsidRPr="00872370"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4.</w:t>
            </w:r>
          </w:p>
        </w:tc>
        <w:tc>
          <w:tcPr>
            <w:tcW w:w="3119" w:type="dxa"/>
            <w:noWrap/>
            <w:vAlign w:val="center"/>
          </w:tcPr>
          <w:p w14:paraId="08F4F6F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Tarife aplicabile începând cu al doilea port în comutator, indiferent de capacitatea portului.</w:t>
            </w:r>
          </w:p>
        </w:tc>
      </w:tr>
      <w:tr w:rsidR="00872370" w:rsidRPr="00872370"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5.</w:t>
            </w:r>
          </w:p>
        </w:tc>
        <w:tc>
          <w:tcPr>
            <w:tcW w:w="3119" w:type="dxa"/>
            <w:noWrap/>
            <w:vAlign w:val="center"/>
          </w:tcPr>
          <w:p w14:paraId="773843B7"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872370" w:rsidRDefault="002A1A96" w:rsidP="00872370">
            <w:pPr>
              <w:spacing w:after="0" w:line="240" w:lineRule="auto"/>
              <w:jc w:val="both"/>
              <w:rPr>
                <w:rFonts w:ascii="Tahoma" w:eastAsia="Times New Roman" w:hAnsi="Tahoma" w:cs="Tahoma"/>
                <w:sz w:val="20"/>
                <w:szCs w:val="20"/>
                <w:lang w:val="ro-RO"/>
              </w:rPr>
            </w:pPr>
          </w:p>
        </w:tc>
      </w:tr>
      <w:tr w:rsidR="00872370" w:rsidRPr="00872370"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872370" w:rsidRDefault="002A1A96" w:rsidP="00F157BC">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6.</w:t>
            </w:r>
          </w:p>
        </w:tc>
        <w:tc>
          <w:tcPr>
            <w:tcW w:w="3119" w:type="dxa"/>
            <w:noWrap/>
            <w:vAlign w:val="center"/>
          </w:tcPr>
          <w:p w14:paraId="471B997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în cazul dezinstalării portului, cu menţinere partener în PoA. Tarif valabil indiferent de capacitatea portului.</w:t>
            </w:r>
          </w:p>
        </w:tc>
      </w:tr>
      <w:tr w:rsidR="00EF594A" w:rsidRPr="00872370" w14:paraId="478F0287" w14:textId="77777777" w:rsidTr="00843530">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tcPr>
          <w:p w14:paraId="3C62DF7C" w14:textId="6BD14221" w:rsidR="00EF594A" w:rsidRPr="00872370" w:rsidRDefault="00EF594A" w:rsidP="00EF594A">
            <w:pPr>
              <w:spacing w:after="0" w:line="240" w:lineRule="auto"/>
              <w:jc w:val="center"/>
              <w:rPr>
                <w:rFonts w:ascii="Tahoma" w:eastAsia="Times New Roman" w:hAnsi="Tahoma" w:cs="Tahoma"/>
                <w:sz w:val="20"/>
                <w:szCs w:val="20"/>
                <w:lang w:val="ro-RO"/>
              </w:rPr>
            </w:pPr>
            <w:r w:rsidRPr="00656B3C">
              <w:lastRenderedPageBreak/>
              <w:t>7.</w:t>
            </w:r>
          </w:p>
        </w:tc>
        <w:tc>
          <w:tcPr>
            <w:tcW w:w="3119" w:type="dxa"/>
            <w:noWrap/>
          </w:tcPr>
          <w:p w14:paraId="382479D4" w14:textId="26CBA4FD" w:rsidR="00EF594A" w:rsidRPr="00872370" w:rsidRDefault="00EF594A" w:rsidP="00EF594A">
            <w:pPr>
              <w:spacing w:after="0" w:line="240" w:lineRule="auto"/>
              <w:jc w:val="both"/>
              <w:rPr>
                <w:rFonts w:ascii="Tahoma" w:eastAsia="Times New Roman" w:hAnsi="Tahoma" w:cs="Tahoma"/>
                <w:sz w:val="20"/>
                <w:szCs w:val="20"/>
                <w:lang w:val="ro-RO"/>
              </w:rPr>
            </w:pPr>
            <w:r w:rsidRPr="00843530">
              <w:rPr>
                <w:rFonts w:ascii="Tahoma" w:eastAsia="Times New Roman" w:hAnsi="Tahoma" w:cs="Tahoma"/>
                <w:sz w:val="20"/>
                <w:szCs w:val="20"/>
                <w:lang w:val="ro-RO"/>
              </w:rPr>
              <w:t>Chirie lunară port de 100</w:t>
            </w:r>
            <w:r w:rsidR="007515B0">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Mbps</w:t>
            </w:r>
          </w:p>
        </w:tc>
        <w:tc>
          <w:tcPr>
            <w:tcW w:w="1720" w:type="dxa"/>
            <w:noWrap/>
          </w:tcPr>
          <w:p w14:paraId="6A62956D" w14:textId="6D854D08" w:rsidR="00EF594A" w:rsidRPr="00872370" w:rsidRDefault="00EF594A" w:rsidP="00EF594A">
            <w:pPr>
              <w:spacing w:after="0" w:line="240" w:lineRule="auto"/>
              <w:jc w:val="center"/>
              <w:rPr>
                <w:rFonts w:ascii="Tahoma" w:eastAsia="Times New Roman" w:hAnsi="Tahoma" w:cs="Tahoma"/>
                <w:sz w:val="20"/>
                <w:szCs w:val="20"/>
                <w:lang w:val="ro-RO"/>
              </w:rPr>
            </w:pPr>
            <w:r w:rsidRPr="00843530">
              <w:rPr>
                <w:rFonts w:ascii="Tahoma" w:eastAsia="Times New Roman" w:hAnsi="Tahoma" w:cs="Tahoma"/>
                <w:sz w:val="20"/>
                <w:szCs w:val="20"/>
                <w:lang w:val="ro-RO"/>
              </w:rPr>
              <w:t>200 euro/port de 100</w:t>
            </w:r>
            <w:r w:rsidR="007515B0">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Mbps /lună</w:t>
            </w:r>
          </w:p>
        </w:tc>
        <w:tc>
          <w:tcPr>
            <w:tcW w:w="4394" w:type="dxa"/>
            <w:tcBorders>
              <w:right w:val="double" w:sz="4" w:space="0" w:color="auto"/>
            </w:tcBorders>
          </w:tcPr>
          <w:p w14:paraId="630B6783" w14:textId="631D0838" w:rsidR="00EF594A" w:rsidRPr="00872370" w:rsidRDefault="00EF594A" w:rsidP="00EF594A">
            <w:pPr>
              <w:spacing w:after="0" w:line="240" w:lineRule="auto"/>
              <w:jc w:val="both"/>
              <w:rPr>
                <w:rFonts w:ascii="Tahoma" w:eastAsia="Times New Roman" w:hAnsi="Tahoma" w:cs="Tahoma"/>
                <w:sz w:val="20"/>
                <w:szCs w:val="20"/>
                <w:lang w:val="ro-RO"/>
              </w:rPr>
            </w:pPr>
            <w:r w:rsidRPr="00656B3C">
              <w:t>-</w:t>
            </w:r>
          </w:p>
        </w:tc>
      </w:tr>
      <w:tr w:rsidR="00872370" w:rsidRPr="00872370"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6E6A6733"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0010050A">
              <w:rPr>
                <w:rFonts w:ascii="Tahoma" w:eastAsia="Times New Roman" w:hAnsi="Tahoma" w:cs="Tahoma"/>
                <w:sz w:val="20"/>
                <w:szCs w:val="20"/>
                <w:lang w:val="ro-RO"/>
              </w:rPr>
              <w:t>.</w:t>
            </w:r>
          </w:p>
        </w:tc>
        <w:tc>
          <w:tcPr>
            <w:tcW w:w="3119" w:type="dxa"/>
            <w:noWrap/>
            <w:vAlign w:val="center"/>
          </w:tcPr>
          <w:p w14:paraId="572B6A5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port de 1 Gbps</w:t>
            </w:r>
          </w:p>
        </w:tc>
        <w:tc>
          <w:tcPr>
            <w:tcW w:w="1720" w:type="dxa"/>
            <w:noWrap/>
            <w:vAlign w:val="center"/>
          </w:tcPr>
          <w:p w14:paraId="379AADDF" w14:textId="2DE924EB"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280 euro/port de 1</w:t>
            </w:r>
            <w:r w:rsidR="007515B0">
              <w:rPr>
                <w:rFonts w:ascii="Tahoma" w:eastAsia="Times New Roman" w:hAnsi="Tahoma" w:cs="Tahoma"/>
                <w:sz w:val="20"/>
                <w:szCs w:val="20"/>
                <w:lang w:val="ro-RO"/>
              </w:rPr>
              <w:t xml:space="preserve"> </w:t>
            </w:r>
            <w:r w:rsidRPr="00872370">
              <w:rPr>
                <w:rFonts w:ascii="Tahoma" w:eastAsia="Times New Roman" w:hAnsi="Tahoma" w:cs="Tahoma"/>
                <w:sz w:val="20"/>
                <w:szCs w:val="20"/>
                <w:lang w:val="ro-RO"/>
              </w:rPr>
              <w:t>Gbps /lună</w:t>
            </w:r>
          </w:p>
        </w:tc>
        <w:tc>
          <w:tcPr>
            <w:tcW w:w="4394" w:type="dxa"/>
            <w:tcBorders>
              <w:right w:val="double" w:sz="4" w:space="0" w:color="auto"/>
            </w:tcBorders>
            <w:vAlign w:val="center"/>
          </w:tcPr>
          <w:p w14:paraId="440D14EF"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0305FC2D"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002A1A96" w:rsidRPr="00872370">
              <w:rPr>
                <w:rFonts w:ascii="Tahoma" w:eastAsia="Times New Roman" w:hAnsi="Tahoma" w:cs="Tahoma"/>
                <w:sz w:val="20"/>
                <w:szCs w:val="20"/>
                <w:lang w:val="ro-RO"/>
              </w:rPr>
              <w:t>.</w:t>
            </w:r>
          </w:p>
        </w:tc>
        <w:tc>
          <w:tcPr>
            <w:tcW w:w="3119" w:type="dxa"/>
            <w:noWrap/>
            <w:vAlign w:val="center"/>
          </w:tcPr>
          <w:p w14:paraId="33F5D8BB"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port de 10 Gbps</w:t>
            </w:r>
          </w:p>
        </w:tc>
        <w:tc>
          <w:tcPr>
            <w:tcW w:w="1720" w:type="dxa"/>
            <w:noWrap/>
            <w:vAlign w:val="center"/>
          </w:tcPr>
          <w:p w14:paraId="798846C3" w14:textId="42ED4E92"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788 euro/port </w:t>
            </w:r>
            <w:r w:rsidR="007515B0">
              <w:rPr>
                <w:rFonts w:ascii="Tahoma" w:eastAsia="Times New Roman" w:hAnsi="Tahoma" w:cs="Tahoma"/>
                <w:sz w:val="20"/>
                <w:szCs w:val="20"/>
                <w:lang w:val="ro-RO"/>
              </w:rPr>
              <w:t xml:space="preserve">de </w:t>
            </w:r>
            <w:r w:rsidRPr="00872370">
              <w:rPr>
                <w:rFonts w:ascii="Tahoma" w:eastAsia="Times New Roman" w:hAnsi="Tahoma" w:cs="Tahoma"/>
                <w:sz w:val="20"/>
                <w:szCs w:val="20"/>
                <w:lang w:val="ro-RO"/>
              </w:rPr>
              <w:t>10 Gbps/lună</w:t>
            </w:r>
          </w:p>
        </w:tc>
        <w:tc>
          <w:tcPr>
            <w:tcW w:w="4394" w:type="dxa"/>
            <w:tcBorders>
              <w:right w:val="double" w:sz="4" w:space="0" w:color="auto"/>
            </w:tcBorders>
            <w:vAlign w:val="center"/>
          </w:tcPr>
          <w:p w14:paraId="7C0F95F5"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17A80C83"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002A1A96" w:rsidRPr="00872370">
              <w:rPr>
                <w:rFonts w:ascii="Tahoma" w:eastAsia="Times New Roman" w:hAnsi="Tahoma" w:cs="Tahoma"/>
                <w:sz w:val="20"/>
                <w:szCs w:val="20"/>
                <w:lang w:val="ro-RO"/>
              </w:rPr>
              <w:t>.</w:t>
            </w:r>
          </w:p>
        </w:tc>
        <w:tc>
          <w:tcPr>
            <w:tcW w:w="3119" w:type="dxa"/>
            <w:vMerge w:val="restart"/>
            <w:noWrap/>
            <w:vAlign w:val="center"/>
          </w:tcPr>
          <w:p w14:paraId="2D5EF26C"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primul circuit din legăturile de interconectare reorientate.</w:t>
            </w:r>
          </w:p>
        </w:tc>
      </w:tr>
      <w:tr w:rsidR="00872370" w:rsidRPr="00872370"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872370" w:rsidRDefault="002A1A96" w:rsidP="00872370">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872370" w:rsidRDefault="002A1A96" w:rsidP="00872370">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fiecare din celelalte circuite rămase din legăturile de interconectare reorientate.</w:t>
            </w:r>
          </w:p>
        </w:tc>
      </w:tr>
      <w:tr w:rsidR="00872370" w:rsidRPr="00872370"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24F4BFFB"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r>
              <w:rPr>
                <w:rFonts w:ascii="Tahoma" w:eastAsia="Times New Roman" w:hAnsi="Tahoma" w:cs="Tahoma"/>
                <w:sz w:val="20"/>
                <w:szCs w:val="20"/>
                <w:lang w:val="ro-RO"/>
              </w:rPr>
              <w:t>1</w:t>
            </w:r>
            <w:r w:rsidR="002A1A96" w:rsidRPr="00872370">
              <w:rPr>
                <w:rFonts w:ascii="Tahoma" w:eastAsia="Times New Roman" w:hAnsi="Tahoma" w:cs="Tahoma"/>
                <w:sz w:val="20"/>
                <w:szCs w:val="20"/>
                <w:lang w:val="ro-RO"/>
              </w:rPr>
              <w:t>.</w:t>
            </w:r>
          </w:p>
        </w:tc>
        <w:tc>
          <w:tcPr>
            <w:tcW w:w="3119" w:type="dxa"/>
            <w:noWrap/>
            <w:vAlign w:val="center"/>
          </w:tcPr>
          <w:p w14:paraId="517427C9"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872370" w:rsidRPr="00872370"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5C75C81D"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r>
              <w:rPr>
                <w:rFonts w:ascii="Tahoma" w:eastAsia="Times New Roman" w:hAnsi="Tahoma" w:cs="Tahoma"/>
                <w:sz w:val="20"/>
                <w:szCs w:val="20"/>
                <w:lang w:val="ro-RO"/>
              </w:rPr>
              <w:t>2</w:t>
            </w:r>
            <w:r w:rsidR="002A1A96" w:rsidRPr="00872370">
              <w:rPr>
                <w:rFonts w:ascii="Tahoma" w:eastAsia="Times New Roman" w:hAnsi="Tahoma" w:cs="Tahoma"/>
                <w:sz w:val="20"/>
                <w:szCs w:val="20"/>
                <w:lang w:val="ro-RO"/>
              </w:rPr>
              <w:t>.</w:t>
            </w:r>
          </w:p>
        </w:tc>
        <w:tc>
          <w:tcPr>
            <w:tcW w:w="3119" w:type="dxa"/>
            <w:noWrap/>
            <w:vAlign w:val="center"/>
          </w:tcPr>
          <w:p w14:paraId="1EE1CC93" w14:textId="212EBDEC"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Conectarea legăturii de interconectare </w:t>
            </w:r>
          </w:p>
        </w:tc>
        <w:tc>
          <w:tcPr>
            <w:tcW w:w="1720" w:type="dxa"/>
            <w:noWrap/>
            <w:vAlign w:val="center"/>
          </w:tcPr>
          <w:p w14:paraId="5771F00E"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Tarife aplicabile începând cu a doua legătură de interconectare, indiferent de capacitatea acesteia. </w:t>
            </w:r>
          </w:p>
        </w:tc>
      </w:tr>
      <w:tr w:rsidR="00872370" w:rsidRPr="00872370"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1938CDEB"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r>
              <w:rPr>
                <w:rFonts w:ascii="Tahoma" w:eastAsia="Times New Roman" w:hAnsi="Tahoma" w:cs="Tahoma"/>
                <w:sz w:val="20"/>
                <w:szCs w:val="20"/>
                <w:lang w:val="ro-RO"/>
              </w:rPr>
              <w:t>3</w:t>
            </w:r>
            <w:r w:rsidR="002A1A96" w:rsidRPr="00872370">
              <w:rPr>
                <w:rFonts w:ascii="Tahoma" w:eastAsia="Times New Roman" w:hAnsi="Tahoma" w:cs="Tahoma"/>
                <w:sz w:val="20"/>
                <w:szCs w:val="20"/>
                <w:lang w:val="ro-RO"/>
              </w:rPr>
              <w:t>.</w:t>
            </w:r>
          </w:p>
        </w:tc>
        <w:tc>
          <w:tcPr>
            <w:tcW w:w="3119" w:type="dxa"/>
            <w:noWrap/>
            <w:vAlign w:val="center"/>
          </w:tcPr>
          <w:p w14:paraId="6973EF5F" w14:textId="0762BD65"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Reconfigurarea legăturii de interconectare</w:t>
            </w:r>
          </w:p>
        </w:tc>
        <w:tc>
          <w:tcPr>
            <w:tcW w:w="1720" w:type="dxa"/>
            <w:noWrap/>
            <w:vAlign w:val="center"/>
          </w:tcPr>
          <w:p w14:paraId="1FB2EFF2"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872370" w:rsidRDefault="002A1A96" w:rsidP="00872370">
            <w:pPr>
              <w:spacing w:after="0" w:line="240" w:lineRule="auto"/>
              <w:jc w:val="both"/>
              <w:rPr>
                <w:rFonts w:ascii="Tahoma" w:eastAsia="Times New Roman" w:hAnsi="Tahoma" w:cs="Tahoma"/>
                <w:sz w:val="20"/>
                <w:szCs w:val="20"/>
                <w:lang w:val="ro-RO"/>
              </w:rPr>
            </w:pPr>
          </w:p>
        </w:tc>
      </w:tr>
      <w:tr w:rsidR="00872370" w:rsidRPr="00872370"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2088023"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r>
              <w:rPr>
                <w:rFonts w:ascii="Tahoma" w:eastAsia="Times New Roman" w:hAnsi="Tahoma" w:cs="Tahoma"/>
                <w:sz w:val="20"/>
                <w:szCs w:val="20"/>
                <w:lang w:val="ro-RO"/>
              </w:rPr>
              <w:t>4</w:t>
            </w:r>
            <w:r w:rsidR="002A1A96" w:rsidRPr="00872370">
              <w:rPr>
                <w:rFonts w:ascii="Tahoma" w:eastAsia="Times New Roman" w:hAnsi="Tahoma" w:cs="Tahoma"/>
                <w:sz w:val="20"/>
                <w:szCs w:val="20"/>
                <w:lang w:val="ro-RO"/>
              </w:rPr>
              <w:t>.</w:t>
            </w:r>
          </w:p>
        </w:tc>
        <w:tc>
          <w:tcPr>
            <w:tcW w:w="3119" w:type="dxa"/>
            <w:noWrap/>
            <w:vAlign w:val="center"/>
          </w:tcPr>
          <w:p w14:paraId="0CD20FA6"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EF594A" w:rsidRPr="00872370" w14:paraId="21868969" w14:textId="77777777" w:rsidTr="00843530">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tcPr>
          <w:p w14:paraId="73BEE3F1" w14:textId="3BE56D84" w:rsidR="00EF594A" w:rsidRDefault="00EF594A" w:rsidP="00EF594A">
            <w:pPr>
              <w:spacing w:after="0" w:line="240" w:lineRule="auto"/>
              <w:jc w:val="center"/>
              <w:rPr>
                <w:rFonts w:ascii="Tahoma" w:eastAsia="Times New Roman" w:hAnsi="Tahoma" w:cs="Tahoma"/>
                <w:sz w:val="20"/>
                <w:szCs w:val="20"/>
                <w:lang w:val="ro-RO"/>
              </w:rPr>
            </w:pPr>
            <w:r w:rsidRPr="00381133">
              <w:t>15.</w:t>
            </w:r>
          </w:p>
        </w:tc>
        <w:tc>
          <w:tcPr>
            <w:tcW w:w="3119" w:type="dxa"/>
            <w:noWrap/>
          </w:tcPr>
          <w:p w14:paraId="7D3B8491" w14:textId="4B28C49D" w:rsidR="00EF594A" w:rsidRPr="00872370" w:rsidRDefault="00EF594A" w:rsidP="00EF594A">
            <w:pPr>
              <w:spacing w:after="0" w:line="240" w:lineRule="auto"/>
              <w:jc w:val="both"/>
              <w:rPr>
                <w:rFonts w:ascii="Tahoma" w:eastAsia="Times New Roman" w:hAnsi="Tahoma" w:cs="Tahoma"/>
                <w:sz w:val="20"/>
                <w:szCs w:val="20"/>
                <w:lang w:val="ro-RO"/>
              </w:rPr>
            </w:pPr>
            <w:r w:rsidRPr="00843530">
              <w:rPr>
                <w:rFonts w:ascii="Tahoma" w:eastAsia="Times New Roman" w:hAnsi="Tahoma" w:cs="Tahoma"/>
                <w:sz w:val="20"/>
                <w:szCs w:val="20"/>
                <w:lang w:val="ro-RO"/>
              </w:rPr>
              <w:t>Chirie lunară legătură de interconectare de 100</w:t>
            </w:r>
            <w:r w:rsidR="000631F8">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 xml:space="preserve">Mbps, interconectare la distanță (în spaţiul </w:t>
            </w:r>
            <w:r w:rsidR="000631F8">
              <w:rPr>
                <w:rFonts w:ascii="Tahoma" w:eastAsia="Times New Roman" w:hAnsi="Tahoma" w:cs="Tahoma"/>
                <w:sz w:val="20"/>
                <w:szCs w:val="20"/>
                <w:lang w:val="ro-RO"/>
              </w:rPr>
              <w:t>B</w:t>
            </w:r>
            <w:r w:rsidRPr="00843530">
              <w:rPr>
                <w:rFonts w:ascii="Tahoma" w:eastAsia="Times New Roman" w:hAnsi="Tahoma" w:cs="Tahoma"/>
                <w:sz w:val="20"/>
                <w:szCs w:val="20"/>
                <w:lang w:val="ro-RO"/>
              </w:rPr>
              <w:t>eneficiarului)</w:t>
            </w:r>
          </w:p>
        </w:tc>
        <w:tc>
          <w:tcPr>
            <w:tcW w:w="1720" w:type="dxa"/>
            <w:noWrap/>
          </w:tcPr>
          <w:p w14:paraId="6F599DCB" w14:textId="760B8549" w:rsidR="00EF594A" w:rsidRPr="00872370" w:rsidRDefault="00EF594A" w:rsidP="00EF594A">
            <w:pPr>
              <w:spacing w:after="0" w:line="240" w:lineRule="auto"/>
              <w:jc w:val="center"/>
              <w:rPr>
                <w:rFonts w:ascii="Tahoma" w:eastAsia="Times New Roman" w:hAnsi="Tahoma" w:cs="Tahoma"/>
                <w:sz w:val="20"/>
                <w:szCs w:val="20"/>
                <w:lang w:val="ro-RO"/>
              </w:rPr>
            </w:pPr>
            <w:r w:rsidRPr="00843530">
              <w:rPr>
                <w:rFonts w:ascii="Tahoma" w:eastAsia="Times New Roman" w:hAnsi="Tahoma" w:cs="Tahoma"/>
                <w:sz w:val="20"/>
                <w:szCs w:val="20"/>
                <w:lang w:val="ro-RO"/>
              </w:rPr>
              <w:t>339 euro/legătură de 100</w:t>
            </w:r>
            <w:r w:rsidR="00497902">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Mbps/lună</w:t>
            </w:r>
          </w:p>
        </w:tc>
        <w:tc>
          <w:tcPr>
            <w:tcW w:w="4394" w:type="dxa"/>
            <w:tcBorders>
              <w:right w:val="double" w:sz="4" w:space="0" w:color="auto"/>
            </w:tcBorders>
          </w:tcPr>
          <w:p w14:paraId="5C075CF8" w14:textId="221DFC56" w:rsidR="00EF594A" w:rsidRDefault="00EF594A" w:rsidP="00843530">
            <w:pPr>
              <w:spacing w:after="0" w:line="240" w:lineRule="auto"/>
              <w:rPr>
                <w:rFonts w:ascii="Tahoma" w:eastAsia="Times New Roman" w:hAnsi="Tahoma" w:cs="Tahoma"/>
                <w:sz w:val="20"/>
                <w:szCs w:val="20"/>
                <w:lang w:val="ro-RO"/>
              </w:rPr>
            </w:pPr>
            <w:r w:rsidRPr="00843530">
              <w:rPr>
                <w:rFonts w:ascii="Tahoma" w:eastAsia="Times New Roman" w:hAnsi="Tahoma" w:cs="Tahoma"/>
                <w:sz w:val="20"/>
                <w:szCs w:val="20"/>
                <w:lang w:val="ro-RO"/>
              </w:rPr>
              <w:t>Tarif aplicabil pentru legături de interconectare de 100</w:t>
            </w:r>
            <w:r w:rsidR="00C77209">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 xml:space="preserve">Mbps de maxim 50 km. </w:t>
            </w:r>
          </w:p>
        </w:tc>
      </w:tr>
      <w:tr w:rsidR="00EF594A" w:rsidRPr="00872370" w14:paraId="2ECA044F" w14:textId="77777777" w:rsidTr="00843530">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tcPr>
          <w:p w14:paraId="67FA46F3" w14:textId="7AF5DB15" w:rsidR="00EF594A" w:rsidRDefault="00EF594A" w:rsidP="00EF594A">
            <w:pPr>
              <w:spacing w:after="0" w:line="240" w:lineRule="auto"/>
              <w:jc w:val="center"/>
              <w:rPr>
                <w:rFonts w:ascii="Tahoma" w:eastAsia="Times New Roman" w:hAnsi="Tahoma" w:cs="Tahoma"/>
                <w:sz w:val="20"/>
                <w:szCs w:val="20"/>
                <w:lang w:val="ro-RO"/>
              </w:rPr>
            </w:pPr>
            <w:r w:rsidRPr="00381133">
              <w:t>16</w:t>
            </w:r>
            <w:r w:rsidR="00170618">
              <w:t>.</w:t>
            </w:r>
          </w:p>
        </w:tc>
        <w:tc>
          <w:tcPr>
            <w:tcW w:w="3119" w:type="dxa"/>
            <w:noWrap/>
          </w:tcPr>
          <w:p w14:paraId="0780C90C" w14:textId="330541F3" w:rsidR="00EF594A" w:rsidRPr="00872370" w:rsidRDefault="00EF594A" w:rsidP="00EF594A">
            <w:pPr>
              <w:spacing w:after="0" w:line="240" w:lineRule="auto"/>
              <w:jc w:val="both"/>
              <w:rPr>
                <w:rFonts w:ascii="Tahoma" w:eastAsia="Times New Roman" w:hAnsi="Tahoma" w:cs="Tahoma"/>
                <w:sz w:val="20"/>
                <w:szCs w:val="20"/>
                <w:lang w:val="ro-RO"/>
              </w:rPr>
            </w:pPr>
            <w:r w:rsidRPr="00843530">
              <w:rPr>
                <w:rFonts w:ascii="Tahoma" w:eastAsia="Times New Roman" w:hAnsi="Tahoma" w:cs="Tahoma"/>
                <w:sz w:val="20"/>
                <w:szCs w:val="20"/>
                <w:lang w:val="ro-RO"/>
              </w:rPr>
              <w:t>Chirie lunară legătură de interconectare de 100</w:t>
            </w:r>
            <w:r w:rsidR="000631F8">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 xml:space="preserve">Mbps, interconectare în spațiul </w:t>
            </w:r>
            <w:r w:rsidR="000631F8">
              <w:rPr>
                <w:rFonts w:ascii="Tahoma" w:eastAsia="Times New Roman" w:hAnsi="Tahoma" w:cs="Tahoma"/>
                <w:sz w:val="20"/>
                <w:szCs w:val="20"/>
                <w:lang w:val="ro-RO"/>
              </w:rPr>
              <w:t>O</w:t>
            </w:r>
            <w:r w:rsidRPr="00843530">
              <w:rPr>
                <w:rFonts w:ascii="Tahoma" w:eastAsia="Times New Roman" w:hAnsi="Tahoma" w:cs="Tahoma"/>
                <w:sz w:val="20"/>
                <w:szCs w:val="20"/>
                <w:lang w:val="ro-RO"/>
              </w:rPr>
              <w:t xml:space="preserve">peratorului, în camera de tragere </w:t>
            </w:r>
          </w:p>
        </w:tc>
        <w:tc>
          <w:tcPr>
            <w:tcW w:w="1720" w:type="dxa"/>
            <w:noWrap/>
          </w:tcPr>
          <w:p w14:paraId="72AD92FE" w14:textId="6BBFC7A3" w:rsidR="00EF594A" w:rsidRPr="00872370" w:rsidRDefault="00EF594A" w:rsidP="00EF594A">
            <w:pPr>
              <w:spacing w:after="0" w:line="240" w:lineRule="auto"/>
              <w:jc w:val="center"/>
              <w:rPr>
                <w:rFonts w:ascii="Tahoma" w:eastAsia="Times New Roman" w:hAnsi="Tahoma" w:cs="Tahoma"/>
                <w:sz w:val="20"/>
                <w:szCs w:val="20"/>
                <w:lang w:val="ro-RO"/>
              </w:rPr>
            </w:pPr>
            <w:r w:rsidRPr="00843530">
              <w:rPr>
                <w:rFonts w:ascii="Tahoma" w:eastAsia="Times New Roman" w:hAnsi="Tahoma" w:cs="Tahoma"/>
                <w:sz w:val="20"/>
                <w:szCs w:val="20"/>
                <w:lang w:val="ro-RO"/>
              </w:rPr>
              <w:t xml:space="preserve">    30 euro/legătură de 100</w:t>
            </w:r>
            <w:r w:rsidR="00497902">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Mbps/lună</w:t>
            </w:r>
          </w:p>
        </w:tc>
        <w:tc>
          <w:tcPr>
            <w:tcW w:w="4394" w:type="dxa"/>
            <w:tcBorders>
              <w:right w:val="double" w:sz="4" w:space="0" w:color="auto"/>
            </w:tcBorders>
          </w:tcPr>
          <w:p w14:paraId="07ED1EFA" w14:textId="6B314BFC" w:rsidR="00EF594A" w:rsidRDefault="00EF594A" w:rsidP="00843530">
            <w:pPr>
              <w:spacing w:after="0" w:line="240" w:lineRule="auto"/>
              <w:rPr>
                <w:rFonts w:ascii="Tahoma" w:eastAsia="Times New Roman" w:hAnsi="Tahoma" w:cs="Tahoma"/>
                <w:sz w:val="20"/>
                <w:szCs w:val="20"/>
                <w:lang w:val="ro-RO"/>
              </w:rPr>
            </w:pPr>
            <w:r w:rsidRPr="00843530">
              <w:rPr>
                <w:rFonts w:ascii="Tahoma" w:eastAsia="Times New Roman" w:hAnsi="Tahoma" w:cs="Tahoma"/>
                <w:sz w:val="20"/>
                <w:szCs w:val="20"/>
                <w:lang w:val="ro-RO"/>
              </w:rPr>
              <w:t>Camera de tragere  aflată la maxim</w:t>
            </w:r>
            <w:r w:rsidR="00C77209">
              <w:rPr>
                <w:rFonts w:ascii="Tahoma" w:eastAsia="Times New Roman" w:hAnsi="Tahoma" w:cs="Tahoma"/>
                <w:sz w:val="20"/>
                <w:szCs w:val="20"/>
                <w:lang w:val="ro-RO"/>
              </w:rPr>
              <w:t>um</w:t>
            </w:r>
            <w:r w:rsidRPr="00843530">
              <w:rPr>
                <w:rFonts w:ascii="Tahoma" w:eastAsia="Times New Roman" w:hAnsi="Tahoma" w:cs="Tahoma"/>
                <w:sz w:val="20"/>
                <w:szCs w:val="20"/>
                <w:lang w:val="ro-RO"/>
              </w:rPr>
              <w:t xml:space="preserve"> 150 metri de cl</w:t>
            </w:r>
            <w:r w:rsidR="00170618">
              <w:rPr>
                <w:rFonts w:ascii="Tahoma" w:eastAsia="Times New Roman" w:hAnsi="Tahoma" w:cs="Tahoma"/>
                <w:sz w:val="20"/>
                <w:szCs w:val="20"/>
                <w:lang w:val="ro-RO"/>
              </w:rPr>
              <w:t>ă</w:t>
            </w:r>
            <w:r w:rsidRPr="00843530">
              <w:rPr>
                <w:rFonts w:ascii="Tahoma" w:eastAsia="Times New Roman" w:hAnsi="Tahoma" w:cs="Tahoma"/>
                <w:sz w:val="20"/>
                <w:szCs w:val="20"/>
                <w:lang w:val="ro-RO"/>
              </w:rPr>
              <w:t xml:space="preserve">direa </w:t>
            </w:r>
            <w:r w:rsidR="004A4721">
              <w:rPr>
                <w:rFonts w:ascii="Tahoma" w:eastAsia="Times New Roman" w:hAnsi="Tahoma" w:cs="Tahoma"/>
                <w:sz w:val="20"/>
                <w:szCs w:val="20"/>
                <w:lang w:val="ro-RO"/>
              </w:rPr>
              <w:t>O</w:t>
            </w:r>
            <w:r w:rsidRPr="00843530">
              <w:rPr>
                <w:rFonts w:ascii="Tahoma" w:eastAsia="Times New Roman" w:hAnsi="Tahoma" w:cs="Tahoma"/>
                <w:sz w:val="20"/>
                <w:szCs w:val="20"/>
                <w:lang w:val="ro-RO"/>
              </w:rPr>
              <w:t>peratorului.</w:t>
            </w:r>
          </w:p>
        </w:tc>
      </w:tr>
      <w:tr w:rsidR="00EF594A" w:rsidRPr="00872370" w14:paraId="1C63D586" w14:textId="77777777" w:rsidTr="00843530">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tcPr>
          <w:p w14:paraId="1FA91DDE" w14:textId="42156091" w:rsidR="00EF594A" w:rsidRPr="00872370" w:rsidRDefault="00EF594A" w:rsidP="00EF594A">
            <w:pPr>
              <w:spacing w:after="0" w:line="240" w:lineRule="auto"/>
              <w:jc w:val="center"/>
              <w:rPr>
                <w:rFonts w:ascii="Tahoma" w:eastAsia="Times New Roman" w:hAnsi="Tahoma" w:cs="Tahoma"/>
                <w:sz w:val="20"/>
                <w:szCs w:val="20"/>
                <w:lang w:val="ro-RO"/>
              </w:rPr>
            </w:pPr>
            <w:r w:rsidRPr="00381133">
              <w:t>17.</w:t>
            </w:r>
          </w:p>
        </w:tc>
        <w:tc>
          <w:tcPr>
            <w:tcW w:w="3119" w:type="dxa"/>
            <w:noWrap/>
          </w:tcPr>
          <w:p w14:paraId="35EB8E8A" w14:textId="067D2A13" w:rsidR="00EF594A" w:rsidRPr="00872370" w:rsidRDefault="00EF594A" w:rsidP="00EF594A">
            <w:pPr>
              <w:spacing w:after="0" w:line="240" w:lineRule="auto"/>
              <w:jc w:val="both"/>
              <w:rPr>
                <w:rFonts w:ascii="Tahoma" w:eastAsia="Times New Roman" w:hAnsi="Tahoma" w:cs="Tahoma"/>
                <w:sz w:val="20"/>
                <w:szCs w:val="20"/>
                <w:lang w:val="ro-RO"/>
              </w:rPr>
            </w:pPr>
            <w:r w:rsidRPr="00843530">
              <w:rPr>
                <w:rFonts w:ascii="Tahoma" w:eastAsia="Times New Roman" w:hAnsi="Tahoma" w:cs="Tahoma"/>
                <w:sz w:val="20"/>
                <w:szCs w:val="20"/>
                <w:lang w:val="ro-RO"/>
              </w:rPr>
              <w:t>Chirie lunară legătură de interconectare</w:t>
            </w:r>
            <w:r w:rsidR="000631F8">
              <w:rPr>
                <w:rFonts w:ascii="Tahoma" w:eastAsia="Times New Roman" w:hAnsi="Tahoma" w:cs="Tahoma"/>
                <w:sz w:val="20"/>
                <w:szCs w:val="20"/>
                <w:lang w:val="ro-RO"/>
              </w:rPr>
              <w:t xml:space="preserve"> de</w:t>
            </w:r>
            <w:r w:rsidRPr="00843530">
              <w:rPr>
                <w:rFonts w:ascii="Tahoma" w:eastAsia="Times New Roman" w:hAnsi="Tahoma" w:cs="Tahoma"/>
                <w:sz w:val="20"/>
                <w:szCs w:val="20"/>
                <w:lang w:val="ro-RO"/>
              </w:rPr>
              <w:t xml:space="preserve"> 100</w:t>
            </w:r>
            <w:r w:rsidR="000631F8">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 xml:space="preserve">Mbps, interconectare în clădirea </w:t>
            </w:r>
            <w:r w:rsidR="000631F8">
              <w:rPr>
                <w:rFonts w:ascii="Tahoma" w:eastAsia="Times New Roman" w:hAnsi="Tahoma" w:cs="Tahoma"/>
                <w:sz w:val="20"/>
                <w:szCs w:val="20"/>
                <w:lang w:val="ro-RO"/>
              </w:rPr>
              <w:t>O</w:t>
            </w:r>
            <w:r w:rsidRPr="00843530">
              <w:rPr>
                <w:rFonts w:ascii="Tahoma" w:eastAsia="Times New Roman" w:hAnsi="Tahoma" w:cs="Tahoma"/>
                <w:sz w:val="20"/>
                <w:szCs w:val="20"/>
                <w:lang w:val="ro-RO"/>
              </w:rPr>
              <w:t>peratorului (colocare)</w:t>
            </w:r>
          </w:p>
        </w:tc>
        <w:tc>
          <w:tcPr>
            <w:tcW w:w="1720" w:type="dxa"/>
            <w:noWrap/>
          </w:tcPr>
          <w:p w14:paraId="28C80326" w14:textId="0AC3BE46" w:rsidR="00EF594A" w:rsidRPr="00872370" w:rsidRDefault="00EF594A" w:rsidP="00EF594A">
            <w:pPr>
              <w:spacing w:after="0" w:line="240" w:lineRule="auto"/>
              <w:jc w:val="center"/>
              <w:rPr>
                <w:rFonts w:ascii="Tahoma" w:eastAsia="Times New Roman" w:hAnsi="Tahoma" w:cs="Tahoma"/>
                <w:sz w:val="20"/>
                <w:szCs w:val="20"/>
                <w:lang w:val="ro-RO"/>
              </w:rPr>
            </w:pPr>
            <w:r w:rsidRPr="00843530">
              <w:rPr>
                <w:rFonts w:ascii="Tahoma" w:eastAsia="Times New Roman" w:hAnsi="Tahoma" w:cs="Tahoma"/>
                <w:sz w:val="20"/>
                <w:szCs w:val="20"/>
                <w:lang w:val="ro-RO"/>
              </w:rPr>
              <w:t>0 euro/legătură de 100</w:t>
            </w:r>
            <w:r w:rsidR="00497902">
              <w:rPr>
                <w:rFonts w:ascii="Tahoma" w:eastAsia="Times New Roman" w:hAnsi="Tahoma" w:cs="Tahoma"/>
                <w:sz w:val="20"/>
                <w:szCs w:val="20"/>
                <w:lang w:val="ro-RO"/>
              </w:rPr>
              <w:t xml:space="preserve"> </w:t>
            </w:r>
            <w:r w:rsidRPr="00843530">
              <w:rPr>
                <w:rFonts w:ascii="Tahoma" w:eastAsia="Times New Roman" w:hAnsi="Tahoma" w:cs="Tahoma"/>
                <w:sz w:val="20"/>
                <w:szCs w:val="20"/>
                <w:lang w:val="ro-RO"/>
              </w:rPr>
              <w:t>Mbps/lună</w:t>
            </w:r>
          </w:p>
        </w:tc>
        <w:tc>
          <w:tcPr>
            <w:tcW w:w="4394" w:type="dxa"/>
            <w:tcBorders>
              <w:right w:val="double" w:sz="4" w:space="0" w:color="auto"/>
            </w:tcBorders>
          </w:tcPr>
          <w:p w14:paraId="1C2D996E" w14:textId="3F08724A" w:rsidR="00EF594A" w:rsidRPr="00872370" w:rsidRDefault="00EF594A" w:rsidP="00EF594A">
            <w:pPr>
              <w:spacing w:after="0" w:line="240" w:lineRule="auto"/>
              <w:ind w:left="-67" w:firstLine="67"/>
              <w:jc w:val="both"/>
              <w:rPr>
                <w:rFonts w:ascii="Tahoma" w:eastAsia="Times New Roman" w:hAnsi="Tahoma" w:cs="Tahoma"/>
                <w:sz w:val="20"/>
                <w:szCs w:val="20"/>
                <w:lang w:val="ro-RO"/>
              </w:rPr>
            </w:pPr>
            <w:r w:rsidRPr="00381133">
              <w:t>-</w:t>
            </w:r>
          </w:p>
        </w:tc>
      </w:tr>
      <w:tr w:rsidR="00872370" w:rsidRPr="00872370"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12672CB8"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r>
              <w:rPr>
                <w:rFonts w:ascii="Tahoma" w:eastAsia="Times New Roman" w:hAnsi="Tahoma" w:cs="Tahoma"/>
                <w:sz w:val="20"/>
                <w:szCs w:val="20"/>
                <w:lang w:val="ro-RO"/>
              </w:rPr>
              <w:t>8</w:t>
            </w:r>
            <w:r w:rsidR="002A1A96" w:rsidRPr="00872370">
              <w:rPr>
                <w:rFonts w:ascii="Tahoma" w:eastAsia="Times New Roman" w:hAnsi="Tahoma" w:cs="Tahoma"/>
                <w:sz w:val="20"/>
                <w:szCs w:val="20"/>
                <w:lang w:val="ro-RO"/>
              </w:rPr>
              <w:t>.</w:t>
            </w:r>
          </w:p>
        </w:tc>
        <w:tc>
          <w:tcPr>
            <w:tcW w:w="3119" w:type="dxa"/>
            <w:noWrap/>
            <w:vAlign w:val="center"/>
          </w:tcPr>
          <w:p w14:paraId="393A6959"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legături de interconectare de 1 Gbps de maxim 50 km.</w:t>
            </w:r>
            <w:r w:rsidRPr="00872370" w:rsidDel="00073633">
              <w:rPr>
                <w:rFonts w:ascii="Tahoma" w:eastAsia="Times New Roman" w:hAnsi="Tahoma" w:cs="Tahoma"/>
                <w:sz w:val="20"/>
                <w:szCs w:val="20"/>
                <w:lang w:val="ro-RO"/>
              </w:rPr>
              <w:t xml:space="preserve"> </w:t>
            </w:r>
          </w:p>
        </w:tc>
      </w:tr>
      <w:tr w:rsidR="00872370" w:rsidRPr="00872370"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1B2B458B"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1</w:t>
            </w:r>
            <w:r>
              <w:rPr>
                <w:rFonts w:ascii="Tahoma" w:eastAsia="Times New Roman" w:hAnsi="Tahoma" w:cs="Tahoma"/>
                <w:sz w:val="20"/>
                <w:szCs w:val="20"/>
                <w:lang w:val="ro-RO"/>
              </w:rPr>
              <w:t>9</w:t>
            </w:r>
            <w:r w:rsidR="002A1A96" w:rsidRPr="00872370">
              <w:rPr>
                <w:rFonts w:ascii="Tahoma" w:eastAsia="Times New Roman" w:hAnsi="Tahoma" w:cs="Tahoma"/>
                <w:sz w:val="20"/>
                <w:szCs w:val="20"/>
                <w:lang w:val="ro-RO"/>
              </w:rPr>
              <w:t>.</w:t>
            </w:r>
          </w:p>
        </w:tc>
        <w:tc>
          <w:tcPr>
            <w:tcW w:w="3119" w:type="dxa"/>
            <w:noWrap/>
            <w:vAlign w:val="center"/>
          </w:tcPr>
          <w:p w14:paraId="1140A010"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35C3F28E"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Camera de tragere aflată la maxim</w:t>
            </w:r>
            <w:r w:rsidR="00C77209">
              <w:rPr>
                <w:rFonts w:ascii="Tahoma" w:eastAsia="Times New Roman" w:hAnsi="Tahoma" w:cs="Tahoma"/>
                <w:sz w:val="20"/>
                <w:szCs w:val="20"/>
                <w:lang w:val="ro-RO"/>
              </w:rPr>
              <w:t>um</w:t>
            </w:r>
            <w:r w:rsidRPr="00872370">
              <w:rPr>
                <w:rFonts w:ascii="Tahoma" w:eastAsia="Times New Roman" w:hAnsi="Tahoma" w:cs="Tahoma"/>
                <w:sz w:val="20"/>
                <w:szCs w:val="20"/>
                <w:lang w:val="ro-RO"/>
              </w:rPr>
              <w:t xml:space="preserve"> 150 metri de </w:t>
            </w:r>
            <w:r w:rsidR="00170618" w:rsidRPr="00872370">
              <w:rPr>
                <w:rFonts w:ascii="Tahoma" w:eastAsia="Times New Roman" w:hAnsi="Tahoma" w:cs="Tahoma"/>
                <w:sz w:val="20"/>
                <w:szCs w:val="20"/>
                <w:lang w:val="ro-RO"/>
              </w:rPr>
              <w:t>cl</w:t>
            </w:r>
            <w:r w:rsidR="00170618">
              <w:rPr>
                <w:rFonts w:ascii="Tahoma" w:eastAsia="Times New Roman" w:hAnsi="Tahoma" w:cs="Tahoma"/>
                <w:sz w:val="20"/>
                <w:szCs w:val="20"/>
                <w:lang w:val="ro-RO"/>
              </w:rPr>
              <w:t>ă</w:t>
            </w:r>
            <w:r w:rsidR="00170618" w:rsidRPr="00872370">
              <w:rPr>
                <w:rFonts w:ascii="Tahoma" w:eastAsia="Times New Roman" w:hAnsi="Tahoma" w:cs="Tahoma"/>
                <w:sz w:val="20"/>
                <w:szCs w:val="20"/>
                <w:lang w:val="ro-RO"/>
              </w:rPr>
              <w:t xml:space="preserve">direa </w:t>
            </w:r>
            <w:r w:rsidR="003B7A1C">
              <w:rPr>
                <w:rFonts w:ascii="Tahoma" w:eastAsia="Times New Roman" w:hAnsi="Tahoma" w:cs="Tahoma"/>
                <w:sz w:val="20"/>
                <w:szCs w:val="20"/>
                <w:lang w:val="ro-RO"/>
              </w:rPr>
              <w:t>O</w:t>
            </w:r>
            <w:r w:rsidRPr="00872370">
              <w:rPr>
                <w:rFonts w:ascii="Tahoma" w:eastAsia="Times New Roman" w:hAnsi="Tahoma" w:cs="Tahoma"/>
                <w:sz w:val="20"/>
                <w:szCs w:val="20"/>
                <w:lang w:val="ro-RO"/>
              </w:rPr>
              <w:t>peratorului.</w:t>
            </w:r>
          </w:p>
        </w:tc>
      </w:tr>
      <w:tr w:rsidR="00872370" w:rsidRPr="00872370"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393D0FEC"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002A1A96" w:rsidRPr="00872370">
              <w:rPr>
                <w:rFonts w:ascii="Tahoma" w:eastAsia="Times New Roman" w:hAnsi="Tahoma" w:cs="Tahoma"/>
                <w:sz w:val="20"/>
                <w:szCs w:val="20"/>
                <w:lang w:val="ro-RO"/>
              </w:rPr>
              <w:t>.</w:t>
            </w:r>
          </w:p>
        </w:tc>
        <w:tc>
          <w:tcPr>
            <w:tcW w:w="3119" w:type="dxa"/>
            <w:noWrap/>
            <w:vAlign w:val="center"/>
          </w:tcPr>
          <w:p w14:paraId="0FA3CDE7"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6989E82"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lastRenderedPageBreak/>
              <w:t>21</w:t>
            </w:r>
            <w:r w:rsidR="002A1A96" w:rsidRPr="00872370">
              <w:rPr>
                <w:rFonts w:ascii="Tahoma" w:eastAsia="Times New Roman" w:hAnsi="Tahoma" w:cs="Tahoma"/>
                <w:sz w:val="20"/>
                <w:szCs w:val="20"/>
                <w:lang w:val="ro-RO"/>
              </w:rPr>
              <w:t>.</w:t>
            </w:r>
          </w:p>
        </w:tc>
        <w:tc>
          <w:tcPr>
            <w:tcW w:w="3119" w:type="dxa"/>
            <w:noWrap/>
            <w:vAlign w:val="center"/>
          </w:tcPr>
          <w:p w14:paraId="7E0B4A52"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132EB6F"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1580 euro/legătură </w:t>
            </w:r>
            <w:r w:rsidR="00E60821">
              <w:rPr>
                <w:rFonts w:ascii="Tahoma" w:eastAsia="Times New Roman" w:hAnsi="Tahoma" w:cs="Tahoma"/>
                <w:sz w:val="20"/>
                <w:szCs w:val="20"/>
                <w:lang w:val="ro-RO"/>
              </w:rPr>
              <w:t xml:space="preserve">de </w:t>
            </w:r>
            <w:r w:rsidRPr="00872370">
              <w:rPr>
                <w:rFonts w:ascii="Tahoma" w:eastAsia="Times New Roman" w:hAnsi="Tahoma" w:cs="Tahoma"/>
                <w:sz w:val="20"/>
                <w:szCs w:val="20"/>
                <w:lang w:val="ro-RO"/>
              </w:rPr>
              <w:t>10 Gbps/lună</w:t>
            </w:r>
          </w:p>
        </w:tc>
        <w:tc>
          <w:tcPr>
            <w:tcW w:w="4394" w:type="dxa"/>
            <w:tcBorders>
              <w:right w:val="double" w:sz="4" w:space="0" w:color="auto"/>
            </w:tcBorders>
            <w:vAlign w:val="center"/>
          </w:tcPr>
          <w:p w14:paraId="3813514C"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 aplicabil pentru legături de interconectare de 10 Gbps de maxim 50 km.</w:t>
            </w:r>
            <w:r w:rsidRPr="00872370" w:rsidDel="00B0031D">
              <w:rPr>
                <w:rFonts w:ascii="Tahoma" w:eastAsia="Times New Roman" w:hAnsi="Tahoma" w:cs="Tahoma"/>
                <w:sz w:val="20"/>
                <w:szCs w:val="20"/>
                <w:lang w:val="ro-RO"/>
              </w:rPr>
              <w:t xml:space="preserve"> </w:t>
            </w:r>
          </w:p>
        </w:tc>
      </w:tr>
      <w:tr w:rsidR="00872370" w:rsidRPr="00872370"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5805CFE5"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002A1A96" w:rsidRPr="00872370">
              <w:rPr>
                <w:rFonts w:ascii="Tahoma" w:eastAsia="Times New Roman" w:hAnsi="Tahoma" w:cs="Tahoma"/>
                <w:sz w:val="20"/>
                <w:szCs w:val="20"/>
                <w:lang w:val="ro-RO"/>
              </w:rPr>
              <w:t>.</w:t>
            </w:r>
          </w:p>
        </w:tc>
        <w:tc>
          <w:tcPr>
            <w:tcW w:w="3119" w:type="dxa"/>
            <w:noWrap/>
            <w:vAlign w:val="center"/>
          </w:tcPr>
          <w:p w14:paraId="645036B6" w14:textId="1CF77C32"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10 Gbps,</w:t>
            </w:r>
            <w:r w:rsidR="00BB74E4">
              <w:rPr>
                <w:rFonts w:ascii="Tahoma" w:eastAsia="Times New Roman" w:hAnsi="Tahoma" w:cs="Tahoma"/>
                <w:sz w:val="20"/>
                <w:szCs w:val="20"/>
                <w:lang w:val="ro-RO"/>
              </w:rPr>
              <w:t xml:space="preserve"> interconectare</w:t>
            </w:r>
            <w:r w:rsidRPr="00872370">
              <w:rPr>
                <w:rFonts w:ascii="Tahoma" w:eastAsia="Times New Roman" w:hAnsi="Tahoma" w:cs="Tahoma"/>
                <w:sz w:val="20"/>
                <w:szCs w:val="20"/>
                <w:lang w:val="ro-RO"/>
              </w:rPr>
              <w:t xml:space="preserve"> în spațiul Operatorului, în camera de tragere</w:t>
            </w:r>
          </w:p>
        </w:tc>
        <w:tc>
          <w:tcPr>
            <w:tcW w:w="1720" w:type="dxa"/>
            <w:noWrap/>
            <w:vAlign w:val="center"/>
          </w:tcPr>
          <w:p w14:paraId="744FD6D4" w14:textId="5C2DA633"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140 euro/legătură </w:t>
            </w:r>
            <w:r w:rsidR="00E60821">
              <w:rPr>
                <w:rFonts w:ascii="Tahoma" w:eastAsia="Times New Roman" w:hAnsi="Tahoma" w:cs="Tahoma"/>
                <w:sz w:val="20"/>
                <w:szCs w:val="20"/>
                <w:lang w:val="ro-RO"/>
              </w:rPr>
              <w:t xml:space="preserve">de </w:t>
            </w:r>
            <w:r w:rsidRPr="00872370">
              <w:rPr>
                <w:rFonts w:ascii="Tahoma" w:eastAsia="Times New Roman" w:hAnsi="Tahoma" w:cs="Tahoma"/>
                <w:sz w:val="20"/>
                <w:szCs w:val="20"/>
                <w:lang w:val="ro-RO"/>
              </w:rPr>
              <w:t>10</w:t>
            </w:r>
            <w:r w:rsidR="00D87121">
              <w:rPr>
                <w:rFonts w:ascii="Tahoma" w:eastAsia="Times New Roman" w:hAnsi="Tahoma" w:cs="Tahoma"/>
                <w:sz w:val="20"/>
                <w:szCs w:val="20"/>
                <w:lang w:val="ro-RO"/>
              </w:rPr>
              <w:t xml:space="preserve"> </w:t>
            </w:r>
            <w:r w:rsidRPr="00872370">
              <w:rPr>
                <w:rFonts w:ascii="Tahoma" w:eastAsia="Times New Roman" w:hAnsi="Tahoma" w:cs="Tahoma"/>
                <w:sz w:val="20"/>
                <w:szCs w:val="20"/>
                <w:lang w:val="ro-RO"/>
              </w:rPr>
              <w:t>Gbps/lună</w:t>
            </w:r>
          </w:p>
        </w:tc>
        <w:tc>
          <w:tcPr>
            <w:tcW w:w="4394" w:type="dxa"/>
            <w:tcBorders>
              <w:right w:val="double" w:sz="4" w:space="0" w:color="auto"/>
            </w:tcBorders>
            <w:vAlign w:val="center"/>
          </w:tcPr>
          <w:p w14:paraId="35F186BE" w14:textId="5498D7B2"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Camera de tragere aflată la maxim</w:t>
            </w:r>
            <w:r w:rsidR="003B7A1C">
              <w:rPr>
                <w:rFonts w:ascii="Tahoma" w:eastAsia="Times New Roman" w:hAnsi="Tahoma" w:cs="Tahoma"/>
                <w:sz w:val="20"/>
                <w:szCs w:val="20"/>
                <w:lang w:val="ro-RO"/>
              </w:rPr>
              <w:t>um</w:t>
            </w:r>
            <w:r w:rsidRPr="00872370">
              <w:rPr>
                <w:rFonts w:ascii="Tahoma" w:eastAsia="Times New Roman" w:hAnsi="Tahoma" w:cs="Tahoma"/>
                <w:sz w:val="20"/>
                <w:szCs w:val="20"/>
                <w:lang w:val="ro-RO"/>
              </w:rPr>
              <w:t xml:space="preserve"> 150 metri de cl</w:t>
            </w:r>
            <w:r w:rsidR="00170618">
              <w:rPr>
                <w:rFonts w:ascii="Tahoma" w:eastAsia="Times New Roman" w:hAnsi="Tahoma" w:cs="Tahoma"/>
                <w:sz w:val="20"/>
                <w:szCs w:val="20"/>
                <w:lang w:val="ro-RO"/>
              </w:rPr>
              <w:t>ă</w:t>
            </w:r>
            <w:r w:rsidRPr="00872370">
              <w:rPr>
                <w:rFonts w:ascii="Tahoma" w:eastAsia="Times New Roman" w:hAnsi="Tahoma" w:cs="Tahoma"/>
                <w:sz w:val="20"/>
                <w:szCs w:val="20"/>
                <w:lang w:val="ro-RO"/>
              </w:rPr>
              <w:t xml:space="preserve">direa </w:t>
            </w:r>
            <w:r w:rsidR="003B7A1C">
              <w:rPr>
                <w:rFonts w:ascii="Tahoma" w:eastAsia="Times New Roman" w:hAnsi="Tahoma" w:cs="Tahoma"/>
                <w:sz w:val="20"/>
                <w:szCs w:val="20"/>
                <w:lang w:val="ro-RO"/>
              </w:rPr>
              <w:t>O</w:t>
            </w:r>
            <w:r w:rsidR="003B7A1C" w:rsidRPr="00872370">
              <w:rPr>
                <w:rFonts w:ascii="Tahoma" w:eastAsia="Times New Roman" w:hAnsi="Tahoma" w:cs="Tahoma"/>
                <w:sz w:val="20"/>
                <w:szCs w:val="20"/>
                <w:lang w:val="ro-RO"/>
              </w:rPr>
              <w:t>peratorului</w:t>
            </w:r>
            <w:r w:rsidRPr="00872370">
              <w:rPr>
                <w:rFonts w:ascii="Tahoma" w:eastAsia="Times New Roman" w:hAnsi="Tahoma" w:cs="Tahoma"/>
                <w:sz w:val="20"/>
                <w:szCs w:val="20"/>
                <w:lang w:val="ro-RO"/>
              </w:rPr>
              <w:t>.</w:t>
            </w:r>
          </w:p>
        </w:tc>
      </w:tr>
      <w:tr w:rsidR="00872370" w:rsidRPr="00872370"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0697AD32" w:rsidR="002A1A96" w:rsidRPr="00872370" w:rsidRDefault="00EF594A" w:rsidP="00F157BC">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002A1A96" w:rsidRPr="00872370">
              <w:rPr>
                <w:rFonts w:ascii="Tahoma" w:eastAsia="Times New Roman" w:hAnsi="Tahoma" w:cs="Tahoma"/>
                <w:sz w:val="20"/>
                <w:szCs w:val="20"/>
                <w:lang w:val="ro-RO"/>
              </w:rPr>
              <w:t>.</w:t>
            </w:r>
          </w:p>
        </w:tc>
        <w:tc>
          <w:tcPr>
            <w:tcW w:w="3119" w:type="dxa"/>
            <w:noWrap/>
            <w:vAlign w:val="center"/>
          </w:tcPr>
          <w:p w14:paraId="51201901"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3E2F744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 xml:space="preserve">0 euro/legătură </w:t>
            </w:r>
            <w:r w:rsidR="00E60821">
              <w:rPr>
                <w:rFonts w:ascii="Tahoma" w:eastAsia="Times New Roman" w:hAnsi="Tahoma" w:cs="Tahoma"/>
                <w:sz w:val="20"/>
                <w:szCs w:val="20"/>
                <w:lang w:val="ro-RO"/>
              </w:rPr>
              <w:t xml:space="preserve">de </w:t>
            </w:r>
            <w:r w:rsidRPr="00872370">
              <w:rPr>
                <w:rFonts w:ascii="Tahoma" w:eastAsia="Times New Roman" w:hAnsi="Tahoma" w:cs="Tahoma"/>
                <w:sz w:val="20"/>
                <w:szCs w:val="20"/>
                <w:lang w:val="ro-RO"/>
              </w:rPr>
              <w:t>10 Gbps/lună</w:t>
            </w:r>
          </w:p>
        </w:tc>
        <w:tc>
          <w:tcPr>
            <w:tcW w:w="4394" w:type="dxa"/>
            <w:tcBorders>
              <w:right w:val="double" w:sz="4" w:space="0" w:color="auto"/>
            </w:tcBorders>
            <w:vAlign w:val="center"/>
          </w:tcPr>
          <w:p w14:paraId="6A678730" w14:textId="77777777" w:rsidR="002A1A96" w:rsidRPr="00872370" w:rsidRDefault="002A1A96" w:rsidP="00872370">
            <w:pPr>
              <w:spacing w:after="0" w:line="240" w:lineRule="auto"/>
              <w:ind w:left="-67" w:firstLine="67"/>
              <w:jc w:val="both"/>
              <w:rPr>
                <w:rFonts w:ascii="Tahoma" w:eastAsia="Times New Roman" w:hAnsi="Tahoma" w:cs="Tahoma"/>
                <w:sz w:val="20"/>
                <w:szCs w:val="20"/>
                <w:lang w:val="ro-RO"/>
              </w:rPr>
            </w:pPr>
            <w:r w:rsidRPr="00872370">
              <w:rPr>
                <w:rFonts w:ascii="Tahoma" w:eastAsia="Times New Roman" w:hAnsi="Tahoma" w:cs="Tahoma"/>
                <w:sz w:val="20"/>
                <w:szCs w:val="20"/>
                <w:lang w:val="ro-RO"/>
              </w:rPr>
              <w:t>-</w:t>
            </w:r>
          </w:p>
        </w:tc>
      </w:tr>
      <w:tr w:rsidR="00872370" w:rsidRPr="00872370"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03DC0F5D"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w:t>
            </w:r>
            <w:r>
              <w:rPr>
                <w:rFonts w:ascii="Tahoma" w:eastAsia="Times New Roman" w:hAnsi="Tahoma" w:cs="Tahoma"/>
                <w:sz w:val="20"/>
                <w:szCs w:val="20"/>
                <w:lang w:val="ro-RO"/>
              </w:rPr>
              <w:t>4</w:t>
            </w:r>
            <w:r w:rsidR="002A1A96" w:rsidRPr="00872370">
              <w:rPr>
                <w:rFonts w:ascii="Tahoma" w:eastAsia="Times New Roman" w:hAnsi="Tahoma" w:cs="Tahoma"/>
                <w:sz w:val="20"/>
                <w:szCs w:val="20"/>
                <w:lang w:val="ro-RO"/>
              </w:rPr>
              <w:t>.</w:t>
            </w:r>
          </w:p>
        </w:tc>
        <w:tc>
          <w:tcPr>
            <w:tcW w:w="3119" w:type="dxa"/>
            <w:noWrap/>
            <w:vAlign w:val="center"/>
          </w:tcPr>
          <w:p w14:paraId="174B14FD"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872370" w:rsidRDefault="002A1A96" w:rsidP="00872370">
            <w:pPr>
              <w:autoSpaceDE w:val="0"/>
              <w:autoSpaceDN w:val="0"/>
              <w:adjustRightInd w:val="0"/>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872370" w:rsidRPr="00872370"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2C461F1B"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w:t>
            </w:r>
            <w:r>
              <w:rPr>
                <w:rFonts w:ascii="Tahoma" w:eastAsia="Times New Roman" w:hAnsi="Tahoma" w:cs="Tahoma"/>
                <w:sz w:val="20"/>
                <w:szCs w:val="20"/>
                <w:lang w:val="ro-RO"/>
              </w:rPr>
              <w:t>5</w:t>
            </w:r>
            <w:r w:rsidR="002A1A96" w:rsidRPr="00872370">
              <w:rPr>
                <w:rFonts w:ascii="Tahoma" w:eastAsia="Times New Roman" w:hAnsi="Tahoma" w:cs="Tahoma"/>
                <w:sz w:val="20"/>
                <w:szCs w:val="20"/>
                <w:lang w:val="ro-RO"/>
              </w:rPr>
              <w:t>.</w:t>
            </w:r>
          </w:p>
        </w:tc>
        <w:tc>
          <w:tcPr>
            <w:tcW w:w="3119" w:type="dxa"/>
            <w:noWrap/>
            <w:vAlign w:val="center"/>
          </w:tcPr>
          <w:p w14:paraId="2A40BD50"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872370" w:rsidRDefault="002A1A96" w:rsidP="00872370">
            <w:pPr>
              <w:spacing w:after="0" w:line="240" w:lineRule="auto"/>
              <w:jc w:val="both"/>
              <w:rPr>
                <w:rFonts w:ascii="Tahoma" w:eastAsia="Times New Roman" w:hAnsi="Tahoma" w:cs="Tahoma"/>
                <w:sz w:val="20"/>
                <w:szCs w:val="20"/>
                <w:lang w:val="ro-RO"/>
              </w:rPr>
            </w:pPr>
          </w:p>
        </w:tc>
      </w:tr>
      <w:tr w:rsidR="00872370" w:rsidRPr="00872370"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19240AC1" w:rsidR="002A1A96" w:rsidRPr="00872370" w:rsidRDefault="00EF594A">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w:t>
            </w:r>
            <w:r>
              <w:rPr>
                <w:rFonts w:ascii="Tahoma" w:eastAsia="Times New Roman" w:hAnsi="Tahoma" w:cs="Tahoma"/>
                <w:sz w:val="20"/>
                <w:szCs w:val="20"/>
                <w:lang w:val="ro-RO"/>
              </w:rPr>
              <w:t>6</w:t>
            </w:r>
            <w:r w:rsidR="002A1A96" w:rsidRPr="00872370">
              <w:rPr>
                <w:rFonts w:ascii="Tahoma" w:eastAsia="Times New Roman" w:hAnsi="Tahoma" w:cs="Tahoma"/>
                <w:sz w:val="20"/>
                <w:szCs w:val="20"/>
                <w:lang w:val="ro-RO"/>
              </w:rPr>
              <w:t>.</w:t>
            </w:r>
          </w:p>
        </w:tc>
        <w:tc>
          <w:tcPr>
            <w:tcW w:w="3119" w:type="dxa"/>
            <w:noWrap/>
            <w:vAlign w:val="center"/>
          </w:tcPr>
          <w:p w14:paraId="198618F8"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872370" w:rsidRDefault="002A1A96" w:rsidP="00872370">
            <w:pPr>
              <w:spacing w:after="0" w:line="240" w:lineRule="auto"/>
              <w:jc w:val="center"/>
              <w:rPr>
                <w:rFonts w:ascii="Tahoma" w:eastAsia="Times New Roman" w:hAnsi="Tahoma" w:cs="Tahoma"/>
                <w:sz w:val="20"/>
                <w:szCs w:val="20"/>
                <w:lang w:val="ro-RO"/>
              </w:rPr>
            </w:pPr>
            <w:r w:rsidRPr="00872370">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872370" w:rsidRDefault="002A1A96" w:rsidP="00872370">
            <w:pPr>
              <w:spacing w:after="0" w:line="240" w:lineRule="auto"/>
              <w:jc w:val="both"/>
              <w:rPr>
                <w:rFonts w:ascii="Tahoma" w:eastAsia="Times New Roman" w:hAnsi="Tahoma" w:cs="Tahoma"/>
                <w:sz w:val="20"/>
                <w:szCs w:val="20"/>
                <w:lang w:val="ro-RO"/>
              </w:rPr>
            </w:pPr>
            <w:r w:rsidRPr="00872370">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872370" w:rsidRDefault="002A1A96" w:rsidP="00872370">
      <w:pPr>
        <w:spacing w:after="0" w:line="240" w:lineRule="auto"/>
        <w:rPr>
          <w:rFonts w:ascii="Tahoma" w:eastAsia="Times New Roman" w:hAnsi="Tahoma" w:cs="Tahoma"/>
          <w:sz w:val="20"/>
          <w:szCs w:val="20"/>
          <w:lang w:val="ro-RO"/>
        </w:rPr>
      </w:pPr>
    </w:p>
    <w:p w14:paraId="2EAA1D40" w14:textId="27B83EE7" w:rsidR="00843530" w:rsidRDefault="00843530">
      <w:pPr>
        <w:rPr>
          <w:rFonts w:ascii="Tahoma" w:eastAsia="Times New Roman" w:hAnsi="Tahoma" w:cs="Tahoma"/>
          <w:lang w:val="ro-RO"/>
        </w:rPr>
      </w:pPr>
      <w:r>
        <w:rPr>
          <w:rFonts w:ascii="Tahoma" w:eastAsia="Times New Roman" w:hAnsi="Tahoma" w:cs="Tahoma"/>
          <w:lang w:val="ro-RO"/>
        </w:rPr>
        <w:br w:type="page"/>
      </w:r>
    </w:p>
    <w:p w14:paraId="6251E75A" w14:textId="77777777" w:rsidR="002A1A96" w:rsidRPr="00872370" w:rsidRDefault="002A1A96" w:rsidP="00872370">
      <w:pPr>
        <w:spacing w:after="0" w:line="240" w:lineRule="auto"/>
        <w:jc w:val="both"/>
        <w:rPr>
          <w:rFonts w:ascii="Tahoma" w:eastAsia="Times New Roman" w:hAnsi="Tahoma" w:cs="Tahoma"/>
          <w:lang w:val="ro-RO"/>
        </w:rPr>
      </w:pPr>
    </w:p>
    <w:p w14:paraId="4F30DC91" w14:textId="4E371270" w:rsidR="002A1A96" w:rsidRPr="00872370" w:rsidRDefault="002A1A96" w:rsidP="00872370">
      <w:pPr>
        <w:autoSpaceDE w:val="0"/>
        <w:autoSpaceDN w:val="0"/>
        <w:adjustRightInd w:val="0"/>
        <w:spacing w:after="0" w:line="240" w:lineRule="auto"/>
        <w:jc w:val="right"/>
        <w:rPr>
          <w:rFonts w:ascii="Tahoma" w:eastAsia="Times New Roman" w:hAnsi="Tahoma" w:cs="Tahoma"/>
          <w:b/>
          <w:lang w:val="ro-RO"/>
        </w:rPr>
      </w:pPr>
      <w:r w:rsidRPr="00872370">
        <w:rPr>
          <w:rFonts w:ascii="Tahoma" w:eastAsia="Times New Roman" w:hAnsi="Tahoma" w:cs="Tahoma"/>
          <w:b/>
          <w:lang w:val="ro-RO"/>
        </w:rPr>
        <w:t>A</w:t>
      </w:r>
      <w:r w:rsidR="00BC167C" w:rsidRPr="00872370">
        <w:rPr>
          <w:rFonts w:ascii="Tahoma" w:eastAsia="Times New Roman" w:hAnsi="Tahoma" w:cs="Tahoma"/>
          <w:b/>
          <w:lang w:val="ro-RO"/>
        </w:rPr>
        <w:t>nexa nr. 2</w:t>
      </w:r>
    </w:p>
    <w:p w14:paraId="0F0277AD" w14:textId="629B6B29" w:rsidR="005B0F12" w:rsidRPr="00872370" w:rsidRDefault="005B0F12" w:rsidP="00872370">
      <w:pPr>
        <w:autoSpaceDE w:val="0"/>
        <w:autoSpaceDN w:val="0"/>
        <w:adjustRightInd w:val="0"/>
        <w:spacing w:after="0" w:line="240" w:lineRule="auto"/>
        <w:jc w:val="right"/>
        <w:rPr>
          <w:rFonts w:ascii="Tahoma" w:eastAsia="Times New Roman" w:hAnsi="Tahoma" w:cs="Tahoma"/>
          <w:lang w:val="ro-RO"/>
        </w:rPr>
      </w:pPr>
      <w:r w:rsidRPr="00872370">
        <w:rPr>
          <w:rFonts w:ascii="Tahoma" w:eastAsia="Times New Roman" w:hAnsi="Tahoma" w:cs="Tahoma"/>
          <w:lang w:val="ro-RO"/>
        </w:rPr>
        <w:t xml:space="preserve">(Anexa nr. 3 la Decizia </w:t>
      </w:r>
      <w:r w:rsidR="00B77D21" w:rsidRPr="00872370">
        <w:rPr>
          <w:rFonts w:ascii="Tahoma" w:eastAsia="Times New Roman" w:hAnsi="Tahoma" w:cs="Tahoma"/>
          <w:lang w:val="ro-RO"/>
        </w:rPr>
        <w:t xml:space="preserve">ANCOM </w:t>
      </w:r>
      <w:r w:rsidRPr="00872370">
        <w:rPr>
          <w:rFonts w:ascii="Tahoma" w:eastAsia="Times New Roman" w:hAnsi="Tahoma" w:cs="Tahoma"/>
          <w:lang w:val="ro-RO"/>
        </w:rPr>
        <w:t xml:space="preserve">nr. </w:t>
      </w:r>
      <w:r w:rsidR="00F157BC" w:rsidRPr="00872370">
        <w:rPr>
          <w:rFonts w:ascii="Tahoma" w:eastAsia="Times New Roman" w:hAnsi="Tahoma" w:cs="Tahoma"/>
          <w:lang w:val="ro-RO"/>
        </w:rPr>
        <w:t>……</w:t>
      </w:r>
      <w:r w:rsidRPr="00872370">
        <w:rPr>
          <w:rFonts w:ascii="Tahoma" w:eastAsia="Times New Roman" w:hAnsi="Tahoma" w:cs="Tahoma"/>
          <w:lang w:val="ro-RO"/>
        </w:rPr>
        <w:t>/201</w:t>
      </w:r>
      <w:r w:rsidR="00B77D21" w:rsidRPr="00872370">
        <w:rPr>
          <w:rFonts w:ascii="Tahoma" w:eastAsia="Times New Roman" w:hAnsi="Tahoma" w:cs="Tahoma"/>
          <w:lang w:val="ro-RO"/>
        </w:rPr>
        <w:t>8</w:t>
      </w:r>
      <w:r w:rsidRPr="00872370">
        <w:rPr>
          <w:rFonts w:ascii="Tahoma" w:eastAsia="Times New Roman" w:hAnsi="Tahoma" w:cs="Tahoma"/>
          <w:lang w:val="ro-RO"/>
        </w:rPr>
        <w:t>)</w:t>
      </w:r>
    </w:p>
    <w:p w14:paraId="208A88FC" w14:textId="77777777" w:rsidR="002A1A96" w:rsidRPr="00872370" w:rsidRDefault="002A1A96" w:rsidP="00F157BC">
      <w:pPr>
        <w:spacing w:after="0" w:line="240" w:lineRule="auto"/>
        <w:jc w:val="both"/>
        <w:rPr>
          <w:rFonts w:ascii="Tahoma" w:eastAsia="Times New Roman" w:hAnsi="Tahoma" w:cs="Tahoma"/>
          <w:lang w:val="ro-RO"/>
        </w:rPr>
      </w:pPr>
    </w:p>
    <w:p w14:paraId="288C2D92" w14:textId="77777777" w:rsidR="005B0F12" w:rsidRPr="00872370" w:rsidRDefault="005B0F12" w:rsidP="00F157BC">
      <w:pPr>
        <w:spacing w:after="0" w:line="240" w:lineRule="auto"/>
        <w:jc w:val="both"/>
        <w:rPr>
          <w:rFonts w:ascii="Tahoma" w:eastAsia="Times New Roman" w:hAnsi="Tahoma" w:cs="Tahoma"/>
          <w:lang w:val="ro-RO"/>
        </w:rPr>
      </w:pPr>
    </w:p>
    <w:p w14:paraId="7DB5EB02" w14:textId="77777777" w:rsidR="002A1A96" w:rsidRPr="00872370" w:rsidRDefault="002A1A96" w:rsidP="00872370">
      <w:pPr>
        <w:autoSpaceDE w:val="0"/>
        <w:autoSpaceDN w:val="0"/>
        <w:adjustRightInd w:val="0"/>
        <w:spacing w:after="0" w:line="240" w:lineRule="auto"/>
        <w:jc w:val="center"/>
        <w:rPr>
          <w:rFonts w:ascii="Tahoma" w:eastAsia="Times New Roman" w:hAnsi="Tahoma" w:cs="Tahoma"/>
          <w:b/>
          <w:lang w:val="ro-RO"/>
        </w:rPr>
      </w:pPr>
      <w:r w:rsidRPr="00872370">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872370" w:rsidRDefault="002A1A96" w:rsidP="00872370">
      <w:pPr>
        <w:spacing w:after="0" w:line="240" w:lineRule="auto"/>
        <w:jc w:val="both"/>
        <w:rPr>
          <w:rFonts w:ascii="Tahoma" w:eastAsia="Times New Roman" w:hAnsi="Tahoma" w:cs="Tahoma"/>
          <w:lang w:val="ro-RO"/>
        </w:rPr>
      </w:pPr>
    </w:p>
    <w:p w14:paraId="3EC4453E" w14:textId="77777777" w:rsidR="002A1A96" w:rsidRPr="00872370" w:rsidRDefault="002A1A96" w:rsidP="00872370">
      <w:pPr>
        <w:spacing w:after="0" w:line="240" w:lineRule="auto"/>
        <w:jc w:val="both"/>
        <w:rPr>
          <w:rFonts w:ascii="Tahoma" w:eastAsia="Times New Roman" w:hAnsi="Tahoma" w:cs="Tahoma"/>
          <w:b/>
          <w:noProof/>
          <w:lang w:val="ro-RO"/>
        </w:rPr>
      </w:pPr>
      <w:r w:rsidRPr="00872370">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872370" w:rsidRDefault="002A1A96" w:rsidP="00872370">
      <w:pPr>
        <w:spacing w:after="0" w:line="240" w:lineRule="auto"/>
        <w:jc w:val="both"/>
        <w:rPr>
          <w:rFonts w:ascii="Tahoma" w:eastAsia="Times New Roman" w:hAnsi="Tahoma" w:cs="Tahoma"/>
          <w:b/>
          <w:noProof/>
          <w:lang w:val="ro-RO"/>
        </w:rPr>
      </w:pPr>
    </w:p>
    <w:p w14:paraId="635E3B6A" w14:textId="3884B5F0" w:rsidR="002A1A96" w:rsidRPr="00872370" w:rsidRDefault="002A1A96" w:rsidP="00F157BC">
      <w:pPr>
        <w:numPr>
          <w:ilvl w:val="0"/>
          <w:numId w:val="26"/>
        </w:numPr>
        <w:spacing w:after="0" w:line="240" w:lineRule="auto"/>
        <w:contextualSpacing/>
        <w:jc w:val="both"/>
        <w:rPr>
          <w:rFonts w:ascii="Tahoma" w:eastAsia="Times New Roman" w:hAnsi="Tahoma" w:cs="Tahoma"/>
          <w:noProof/>
          <w:lang w:val="ro-RO"/>
        </w:rPr>
      </w:pPr>
      <w:r w:rsidRPr="00872370">
        <w:rPr>
          <w:rFonts w:ascii="Tahoma" w:eastAsia="Times New Roman" w:hAnsi="Tahoma" w:cs="Tahoma"/>
          <w:noProof/>
          <w:lang w:val="ro-RO"/>
        </w:rPr>
        <w:t>Arhitectura de interconectare, bazată pe tehnologia IP,  se implementează pe baza funcțiilor de graniță ale echipamentelor</w:t>
      </w:r>
      <w:r w:rsidR="000757A5">
        <w:rPr>
          <w:rFonts w:ascii="Tahoma" w:eastAsia="Times New Roman" w:hAnsi="Tahoma" w:cs="Tahoma"/>
          <w:noProof/>
          <w:lang w:val="ro-RO"/>
        </w:rPr>
        <w:t xml:space="preserve">/platformelor </w:t>
      </w:r>
      <w:r w:rsidR="00347FB9">
        <w:rPr>
          <w:rFonts w:ascii="Tahoma" w:eastAsia="Times New Roman" w:hAnsi="Tahoma" w:cs="Tahoma"/>
          <w:noProof/>
          <w:lang w:val="ro-RO"/>
        </w:rPr>
        <w:t>virtualizate</w:t>
      </w:r>
      <w:r w:rsidR="00E90B8F">
        <w:rPr>
          <w:rFonts w:ascii="Tahoma" w:eastAsia="Times New Roman" w:hAnsi="Tahoma" w:cs="Tahoma"/>
          <w:noProof/>
          <w:lang w:val="ro-RO"/>
        </w:rPr>
        <w:t xml:space="preserve"> </w:t>
      </w:r>
      <w:r w:rsidRPr="00872370">
        <w:rPr>
          <w:rFonts w:ascii="Tahoma" w:eastAsia="Times New Roman" w:hAnsi="Tahoma" w:cs="Tahoma"/>
          <w:noProof/>
          <w:lang w:val="ro-RO"/>
        </w:rPr>
        <w:t xml:space="preserve">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ascunderea topologiei rețelei („topology hiding”);  </w:t>
      </w:r>
    </w:p>
    <w:p w14:paraId="58227748"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translatarea adreselor de rețea (NAT – „Network Address Translation”); </w:t>
      </w:r>
    </w:p>
    <w:p w14:paraId="3D46EC68"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filtrarea traficului</w:t>
      </w:r>
      <w:r w:rsidRPr="00872370">
        <w:rPr>
          <w:rFonts w:ascii="Times New Roman" w:eastAsia="Times New Roman" w:hAnsi="Times New Roman" w:cs="Times New Roman"/>
          <w:sz w:val="24"/>
          <w:szCs w:val="24"/>
          <w:lang w:val="ro-RO"/>
        </w:rPr>
        <w:t xml:space="preserve"> </w:t>
      </w:r>
      <w:r w:rsidRPr="00872370">
        <w:rPr>
          <w:rFonts w:ascii="Tahoma" w:eastAsia="Times New Roman" w:hAnsi="Tahoma" w:cs="Tahoma"/>
          <w:noProof/>
          <w:lang w:val="ro-RO"/>
        </w:rPr>
        <w:t>(</w:t>
      </w:r>
      <w:r w:rsidRPr="00872370">
        <w:rPr>
          <w:rFonts w:ascii="Tahoma" w:eastAsia="Times New Roman" w:hAnsi="Tahoma" w:cs="Tahoma"/>
          <w:noProof/>
          <w:lang w:val="ro-RO"/>
        </w:rPr>
        <w:tab/>
        <w:t xml:space="preserve">„filtering back directional traffic”);  </w:t>
      </w:r>
    </w:p>
    <w:p w14:paraId="64E83728"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implementarea unei liste complete de control al accesului (ACL – „Access Control List”); </w:t>
      </w:r>
    </w:p>
    <w:p w14:paraId="3B98F085"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transcodare media; </w:t>
      </w:r>
    </w:p>
    <w:p w14:paraId="14BF8CEF" w14:textId="77777777" w:rsidR="002A1A96" w:rsidRPr="00872370" w:rsidRDefault="002A1A96" w:rsidP="00872370">
      <w:pPr>
        <w:numPr>
          <w:ilvl w:val="0"/>
          <w:numId w:val="10"/>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asigurarea securității rețelei.</w:t>
      </w:r>
    </w:p>
    <w:p w14:paraId="138E737C" w14:textId="77777777" w:rsidR="002A1A96" w:rsidRPr="00872370" w:rsidRDefault="002A1A96" w:rsidP="00872370">
      <w:pPr>
        <w:spacing w:after="0" w:line="240" w:lineRule="auto"/>
        <w:ind w:left="1800" w:right="2"/>
        <w:contextualSpacing/>
        <w:jc w:val="both"/>
        <w:rPr>
          <w:rFonts w:ascii="Tahoma" w:eastAsia="Times New Roman" w:hAnsi="Tahoma" w:cs="Tahoma"/>
          <w:noProof/>
          <w:lang w:val="ro-RO"/>
        </w:rPr>
      </w:pPr>
    </w:p>
    <w:p w14:paraId="5AF11A89" w14:textId="008ECCB9"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utilizează ca protocol standard de bază, la nivel național, pentru semnalizare SIP</w:t>
      </w:r>
      <w:r w:rsidRPr="00872370">
        <w:rPr>
          <w:rFonts w:ascii="Tahoma" w:eastAsia="Times New Roman" w:hAnsi="Tahoma" w:cs="Tahoma"/>
          <w:lang w:val="ro-RO"/>
        </w:rPr>
        <w:t xml:space="preserve"> </w:t>
      </w:r>
      <w:r w:rsidRPr="00872370">
        <w:rPr>
          <w:rFonts w:ascii="Tahoma" w:eastAsia="Times New Roman" w:hAnsi="Tahoma" w:cs="Tahoma"/>
          <w:noProof/>
          <w:lang w:val="ro-RO"/>
        </w:rPr>
        <w:t xml:space="preserve">IETF (RFC 3261), care să </w:t>
      </w:r>
      <w:r w:rsidR="000757A5" w:rsidRPr="005D27D7">
        <w:rPr>
          <w:rFonts w:ascii="Tahoma" w:eastAsia="Times New Roman" w:hAnsi="Tahoma" w:cs="Tahoma"/>
          <w:noProof/>
          <w:lang w:val="ro-RO"/>
        </w:rPr>
        <w:t>suporte, dacă este necesar, extensiile prevăzute de specificaţiile</w:t>
      </w:r>
      <w:r w:rsidRPr="00872370">
        <w:rPr>
          <w:rFonts w:ascii="Tahoma" w:eastAsia="Times New Roman" w:hAnsi="Tahoma" w:cs="Tahoma"/>
          <w:noProof/>
          <w:lang w:val="ro-RO"/>
        </w:rPr>
        <w:t>:</w:t>
      </w:r>
    </w:p>
    <w:p w14:paraId="6E93E657" w14:textId="66C6AF90" w:rsidR="002A1A96" w:rsidRPr="00872370" w:rsidRDefault="002A1A96" w:rsidP="00872370">
      <w:pPr>
        <w:numPr>
          <w:ilvl w:val="0"/>
          <w:numId w:val="28"/>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3GPP (TS 24.229)</w:t>
      </w:r>
      <w:r w:rsidRPr="00872370">
        <w:rPr>
          <w:rFonts w:ascii="Tahoma" w:eastAsia="Times New Roman" w:hAnsi="Tahoma" w:cs="Tahoma"/>
          <w:noProof/>
          <w:vertAlign w:val="superscript"/>
          <w:lang w:val="ro-RO"/>
        </w:rPr>
        <w:footnoteReference w:id="2"/>
      </w:r>
      <w:r w:rsidRPr="00872370">
        <w:rPr>
          <w:rFonts w:ascii="Times New Roman" w:eastAsia="Times New Roman" w:hAnsi="Times New Roman" w:cs="Times New Roman"/>
          <w:sz w:val="24"/>
          <w:szCs w:val="24"/>
          <w:vertAlign w:val="superscript"/>
          <w:lang w:val="ro-RO"/>
        </w:rPr>
        <w:t xml:space="preserve"> </w:t>
      </w:r>
      <w:r w:rsidR="000757A5" w:rsidRPr="005D27D7">
        <w:rPr>
          <w:rFonts w:ascii="Tahoma" w:eastAsia="Times New Roman" w:hAnsi="Tahoma" w:cs="Tahoma"/>
          <w:noProof/>
          <w:lang w:val="ro-RO"/>
        </w:rPr>
        <w:t>pentru interconectarea cu rețele IMS bazate pe SIP și SDP</w:t>
      </w:r>
      <w:r w:rsidR="000757A5">
        <w:rPr>
          <w:rFonts w:ascii="Tahoma" w:eastAsia="Times New Roman" w:hAnsi="Tahoma" w:cs="Tahoma"/>
          <w:noProof/>
        </w:rPr>
        <w:t>;</w:t>
      </w:r>
    </w:p>
    <w:p w14:paraId="3AF87903" w14:textId="14E56A0F" w:rsidR="002A1A96" w:rsidRPr="00872370" w:rsidRDefault="002A1A96" w:rsidP="00872370">
      <w:pPr>
        <w:numPr>
          <w:ilvl w:val="0"/>
          <w:numId w:val="28"/>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SIP-I: (ITU-T Q.1912.5 Anexa C) - ISUP integrat în SIP,</w:t>
      </w:r>
      <w:r w:rsidR="000757A5" w:rsidRPr="000757A5">
        <w:rPr>
          <w:rFonts w:ascii="Tahoma" w:eastAsia="Times New Roman" w:hAnsi="Tahoma" w:cs="Tahoma"/>
          <w:noProof/>
          <w:lang w:val="ro-RO"/>
        </w:rPr>
        <w:t xml:space="preserve"> </w:t>
      </w:r>
      <w:r w:rsidR="000757A5" w:rsidRPr="005D27D7">
        <w:rPr>
          <w:rFonts w:ascii="Tahoma" w:eastAsia="Times New Roman" w:hAnsi="Tahoma" w:cs="Tahoma"/>
          <w:noProof/>
          <w:lang w:val="ro-RO"/>
        </w:rPr>
        <w:t>necesar pentru interconectarea unor rețele hibrid, IP-TDM,</w:t>
      </w:r>
      <w:r w:rsidRPr="00872370">
        <w:rPr>
          <w:rFonts w:ascii="Tahoma" w:eastAsia="Times New Roman" w:hAnsi="Tahoma" w:cs="Tahoma"/>
          <w:noProof/>
          <w:lang w:val="ro-RO"/>
        </w:rPr>
        <w:t xml:space="preserve"> recomandabil în conformitate cu specificațiile 3GPP (TS 29.235)</w:t>
      </w:r>
      <w:r w:rsidRPr="00872370">
        <w:rPr>
          <w:rFonts w:ascii="Tahoma" w:eastAsia="Times New Roman" w:hAnsi="Tahoma" w:cs="Tahoma"/>
          <w:noProof/>
          <w:vertAlign w:val="superscript"/>
          <w:lang w:val="ro-RO"/>
        </w:rPr>
        <w:footnoteReference w:id="3"/>
      </w:r>
      <w:r w:rsidRPr="00872370">
        <w:rPr>
          <w:rFonts w:ascii="Tahoma" w:eastAsia="Times New Roman" w:hAnsi="Tahoma" w:cs="Tahoma"/>
          <w:noProof/>
          <w:lang w:val="ro-RO"/>
        </w:rPr>
        <w:t>.</w:t>
      </w:r>
    </w:p>
    <w:p w14:paraId="69474706" w14:textId="77777777" w:rsidR="002A1A96" w:rsidRPr="00872370" w:rsidRDefault="002A1A96" w:rsidP="00872370">
      <w:pPr>
        <w:spacing w:after="0" w:line="240" w:lineRule="auto"/>
        <w:ind w:right="2"/>
        <w:jc w:val="both"/>
        <w:rPr>
          <w:rFonts w:ascii="Tahoma" w:eastAsia="Times New Roman" w:hAnsi="Tahoma" w:cs="Tahoma"/>
          <w:noProof/>
          <w:lang w:val="ro-RO"/>
        </w:rPr>
      </w:pPr>
    </w:p>
    <w:p w14:paraId="6E7C9056"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Pentru transportul SIP peste NNI se utilizează protocolul UDP („User Datagram Protocol”) sau protocolul TCP</w:t>
      </w:r>
      <w:r w:rsidRPr="00872370">
        <w:rPr>
          <w:rFonts w:ascii="Times New Roman" w:eastAsia="Times New Roman" w:hAnsi="Times New Roman" w:cs="Times New Roman"/>
          <w:sz w:val="24"/>
          <w:szCs w:val="24"/>
          <w:lang w:val="ro-RO"/>
        </w:rPr>
        <w:t xml:space="preserve"> </w:t>
      </w:r>
      <w:r w:rsidRPr="00872370">
        <w:rPr>
          <w:rFonts w:ascii="Tahoma" w:eastAsia="Times New Roman" w:hAnsi="Tahoma" w:cs="Tahoma"/>
          <w:noProof/>
          <w:lang w:val="ro-RO"/>
        </w:rPr>
        <w:t>(„Transmission Control Protocol”), dacă părțile nu au agreat utilizarea altor protocoale (de exemplu, SCTP</w:t>
      </w:r>
      <w:r w:rsidRPr="00872370">
        <w:rPr>
          <w:rFonts w:ascii="Tahoma" w:eastAsia="Times New Roman" w:hAnsi="Tahoma" w:cs="Tahoma"/>
          <w:lang w:val="ro-RO"/>
        </w:rPr>
        <w:t xml:space="preserve"> – „</w:t>
      </w:r>
      <w:r w:rsidRPr="00872370">
        <w:rPr>
          <w:rFonts w:ascii="Tahoma" w:eastAsia="Times New Roman" w:hAnsi="Tahoma" w:cs="Tahoma"/>
          <w:noProof/>
          <w:lang w:val="ro-RO"/>
        </w:rPr>
        <w:t>Stream Control Transmission Protocol”).</w:t>
      </w:r>
    </w:p>
    <w:p w14:paraId="3BBA274F" w14:textId="77777777" w:rsidR="002A1A96" w:rsidRPr="00872370" w:rsidRDefault="002A1A96" w:rsidP="00872370">
      <w:pPr>
        <w:spacing w:after="0" w:line="240" w:lineRule="auto"/>
        <w:ind w:left="1800" w:right="2"/>
        <w:contextualSpacing/>
        <w:jc w:val="both"/>
        <w:rPr>
          <w:rFonts w:ascii="Tahoma" w:eastAsia="Times New Roman" w:hAnsi="Tahoma" w:cs="Tahoma"/>
          <w:noProof/>
          <w:lang w:val="ro-RO"/>
        </w:rPr>
      </w:pPr>
    </w:p>
    <w:p w14:paraId="6F82C31C"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NNI să suporte aceeași plajă de numerotație ca interconectarea bazată pe tehnologia TDM.</w:t>
      </w:r>
    </w:p>
    <w:p w14:paraId="0683F8F8" w14:textId="77777777" w:rsidR="002A1A96" w:rsidRPr="00872370" w:rsidRDefault="002A1A96" w:rsidP="00872370">
      <w:pPr>
        <w:spacing w:after="0" w:line="240" w:lineRule="auto"/>
        <w:ind w:left="360" w:right="2"/>
        <w:contextualSpacing/>
        <w:jc w:val="both"/>
        <w:rPr>
          <w:rFonts w:ascii="Tahoma" w:eastAsia="Times New Roman" w:hAnsi="Tahoma" w:cs="Tahoma"/>
          <w:noProof/>
          <w:lang w:val="ro-RO"/>
        </w:rPr>
      </w:pPr>
    </w:p>
    <w:p w14:paraId="0FF2F5DF" w14:textId="0A848882"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 xml:space="preserve">Interfața fizică utilizată la punctul de interconectare este </w:t>
      </w:r>
      <w:r w:rsidR="000757A5">
        <w:rPr>
          <w:rFonts w:ascii="Tahoma" w:eastAsia="Times New Roman" w:hAnsi="Tahoma" w:cs="Tahoma"/>
          <w:noProof/>
          <w:lang w:val="ro-RO"/>
        </w:rPr>
        <w:t>Fast Ethernet (100Mbps), G</w:t>
      </w:r>
      <w:r w:rsidRPr="00872370">
        <w:rPr>
          <w:rFonts w:ascii="Tahoma" w:eastAsia="Times New Roman" w:hAnsi="Tahoma" w:cs="Tahoma"/>
          <w:noProof/>
          <w:lang w:val="ro-RO"/>
        </w:rPr>
        <w:t xml:space="preserve">igabit-Ethernet (1GE) sau 10 </w:t>
      </w:r>
      <w:r w:rsidR="000757A5">
        <w:rPr>
          <w:rFonts w:ascii="Tahoma" w:eastAsia="Times New Roman" w:hAnsi="Tahoma" w:cs="Tahoma"/>
          <w:noProof/>
          <w:lang w:val="ro-RO"/>
        </w:rPr>
        <w:t>G</w:t>
      </w:r>
      <w:r w:rsidRPr="00872370">
        <w:rPr>
          <w:rFonts w:ascii="Tahoma" w:eastAsia="Times New Roman" w:hAnsi="Tahoma" w:cs="Tahoma"/>
          <w:noProof/>
          <w:lang w:val="ro-RO"/>
        </w:rPr>
        <w:t xml:space="preserve">igabit-Ethernet (10GE), în conformitate cu familia de standarde IEEE 802.3. </w:t>
      </w:r>
    </w:p>
    <w:p w14:paraId="76CF3331" w14:textId="77777777" w:rsidR="002A1A96" w:rsidRPr="00872370" w:rsidRDefault="002A1A96" w:rsidP="00872370">
      <w:pPr>
        <w:spacing w:after="0" w:line="240" w:lineRule="auto"/>
        <w:ind w:left="360" w:right="2"/>
        <w:contextualSpacing/>
        <w:jc w:val="both"/>
        <w:rPr>
          <w:rFonts w:ascii="Tahoma" w:eastAsia="Times New Roman" w:hAnsi="Tahoma" w:cs="Tahoma"/>
          <w:noProof/>
          <w:lang w:val="ro-RO"/>
        </w:rPr>
      </w:pPr>
    </w:p>
    <w:p w14:paraId="05EBCE13"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Codec-urile se utilizează în următoarele condiții:</w:t>
      </w:r>
    </w:p>
    <w:p w14:paraId="424D5856" w14:textId="77777777" w:rsidR="002A1A96" w:rsidRPr="00872370" w:rsidRDefault="002A1A96" w:rsidP="00872370">
      <w:pPr>
        <w:numPr>
          <w:ilvl w:val="1"/>
          <w:numId w:val="2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utilizează codecul G.711 A-Law, la nivelul interfeței rețea-rețea (NNI), în conformitate cu recomandarea ITU-T G. 711 (11/88)</w:t>
      </w:r>
      <w:r w:rsidRPr="00872370">
        <w:rPr>
          <w:rFonts w:ascii="Tahoma" w:eastAsia="Times New Roman" w:hAnsi="Tahoma" w:cs="Tahoma"/>
          <w:noProof/>
          <w:vertAlign w:val="superscript"/>
          <w:lang w:val="ro-RO"/>
        </w:rPr>
        <w:footnoteReference w:id="4"/>
      </w:r>
      <w:r w:rsidRPr="00872370">
        <w:rPr>
          <w:rFonts w:ascii="Tahoma" w:eastAsia="Times New Roman" w:hAnsi="Tahoma" w:cs="Tahoma"/>
          <w:noProof/>
          <w:lang w:val="ro-RO"/>
        </w:rPr>
        <w:t>, asociat cu un interval de pachetizare de 20 ms, dacă părțile nu au agreat altfel;</w:t>
      </w:r>
    </w:p>
    <w:p w14:paraId="2C42C63E" w14:textId="77777777" w:rsidR="002A1A96" w:rsidRPr="00872370" w:rsidRDefault="002A1A96" w:rsidP="00872370">
      <w:pPr>
        <w:numPr>
          <w:ilvl w:val="1"/>
          <w:numId w:val="2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recomandă aplicarea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872370" w:rsidRDefault="002A1A96" w:rsidP="00872370">
      <w:pPr>
        <w:numPr>
          <w:ilvl w:val="1"/>
          <w:numId w:val="2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minimizează procesele de transcodare, în conformitate cu recomandările i3 Forum  din documentul  „Voice over IPX”, ediția 3.0, mai 2012</w:t>
      </w:r>
      <w:r w:rsidRPr="00872370">
        <w:rPr>
          <w:rFonts w:ascii="Tahoma" w:eastAsia="Times New Roman" w:hAnsi="Tahoma" w:cs="Tahoma"/>
          <w:noProof/>
          <w:vertAlign w:val="superscript"/>
          <w:lang w:val="ro-RO"/>
        </w:rPr>
        <w:footnoteReference w:id="5"/>
      </w:r>
      <w:r w:rsidRPr="00872370">
        <w:rPr>
          <w:rFonts w:ascii="Tahoma" w:eastAsia="Times New Roman" w:hAnsi="Tahoma" w:cs="Tahoma"/>
          <w:noProof/>
          <w:lang w:val="ro-RO"/>
        </w:rPr>
        <w:t>.</w:t>
      </w:r>
    </w:p>
    <w:p w14:paraId="7E8CF452" w14:textId="77777777" w:rsidR="002A1A96" w:rsidRPr="00872370" w:rsidRDefault="002A1A96" w:rsidP="00872370">
      <w:pPr>
        <w:spacing w:after="0" w:line="240" w:lineRule="auto"/>
        <w:ind w:left="1080" w:right="2"/>
        <w:contextualSpacing/>
        <w:jc w:val="both"/>
        <w:rPr>
          <w:rFonts w:ascii="Tahoma" w:eastAsia="Times New Roman" w:hAnsi="Tahoma" w:cs="Tahoma"/>
          <w:noProof/>
          <w:lang w:val="ro-RO"/>
        </w:rPr>
      </w:pPr>
    </w:p>
    <w:p w14:paraId="0085EB73" w14:textId="77777777" w:rsidR="002A1A96" w:rsidRPr="00872370" w:rsidRDefault="002A1A96" w:rsidP="00872370">
      <w:pPr>
        <w:numPr>
          <w:ilvl w:val="0"/>
          <w:numId w:val="26"/>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872370">
        <w:rPr>
          <w:rFonts w:ascii="Tahoma" w:eastAsia="Times New Roman" w:hAnsi="Tahoma" w:cs="Tahoma"/>
          <w:noProof/>
          <w:vertAlign w:val="superscript"/>
          <w:lang w:val="ro-RO"/>
        </w:rPr>
        <w:footnoteReference w:id="6"/>
      </w:r>
      <w:r w:rsidRPr="00872370">
        <w:rPr>
          <w:rFonts w:ascii="Tahoma" w:eastAsia="Times New Roman" w:hAnsi="Tahoma" w:cs="Tahoma"/>
          <w:noProof/>
          <w:lang w:val="ro-RO"/>
        </w:rPr>
        <w:t xml:space="preserve"> și  IETF RFC 3325</w:t>
      </w:r>
      <w:r w:rsidRPr="00872370">
        <w:rPr>
          <w:rFonts w:ascii="Tahoma" w:eastAsia="Times New Roman" w:hAnsi="Tahoma" w:cs="Tahoma"/>
          <w:noProof/>
          <w:vertAlign w:val="superscript"/>
          <w:lang w:val="ro-RO"/>
        </w:rPr>
        <w:footnoteReference w:id="7"/>
      </w:r>
      <w:r w:rsidRPr="00872370">
        <w:rPr>
          <w:rFonts w:ascii="Tahoma" w:eastAsia="Times New Roman" w:hAnsi="Tahoma" w:cs="Tahoma"/>
          <w:noProof/>
          <w:lang w:val="ro-RO"/>
        </w:rPr>
        <w:t xml:space="preserve">. </w:t>
      </w:r>
    </w:p>
    <w:p w14:paraId="00DBBEE6" w14:textId="19759ECC"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semnalele DTMF să fie transmise în conformitate cu recomandările IETF RFC 2833</w:t>
      </w:r>
      <w:r w:rsidRPr="00872370">
        <w:rPr>
          <w:rFonts w:ascii="Tahoma" w:eastAsia="Times New Roman" w:hAnsi="Tahoma" w:cs="Tahoma"/>
          <w:noProof/>
          <w:vertAlign w:val="superscript"/>
          <w:lang w:val="ro-RO"/>
        </w:rPr>
        <w:footnoteReference w:id="8"/>
      </w:r>
      <w:r w:rsidRPr="00872370">
        <w:rPr>
          <w:rFonts w:ascii="Tahoma" w:eastAsia="Times New Roman" w:hAnsi="Tahoma" w:cs="Tahoma"/>
          <w:noProof/>
          <w:lang w:val="ro-RO"/>
        </w:rPr>
        <w:t xml:space="preserve"> și IETF RFC 4733</w:t>
      </w:r>
      <w:r w:rsidRPr="00872370">
        <w:rPr>
          <w:rFonts w:ascii="Tahoma" w:eastAsia="Times New Roman" w:hAnsi="Tahoma" w:cs="Tahoma"/>
          <w:noProof/>
          <w:vertAlign w:val="superscript"/>
          <w:lang w:val="ro-RO"/>
        </w:rPr>
        <w:footnoteReference w:id="9"/>
      </w:r>
      <w:r w:rsidR="000757A5">
        <w:rPr>
          <w:rFonts w:ascii="Tahoma" w:eastAsia="Times New Roman" w:hAnsi="Tahoma" w:cs="Tahoma"/>
          <w:noProof/>
          <w:lang w:val="ro-RO"/>
        </w:rPr>
        <w:t xml:space="preserve"> </w:t>
      </w:r>
      <w:r w:rsidR="000757A5" w:rsidRPr="0088460B">
        <w:rPr>
          <w:rFonts w:ascii="Tahoma" w:eastAsia="Times New Roman" w:hAnsi="Tahoma" w:cs="Tahoma"/>
          <w:noProof/>
          <w:lang w:val="ro-RO"/>
        </w:rPr>
        <w:t>sau în aceeași bandă cu semnalul audio, cu condiția utilizării unui codec G711 fără compresie</w:t>
      </w:r>
      <w:r w:rsidRPr="00872370">
        <w:rPr>
          <w:rFonts w:ascii="Tahoma" w:eastAsia="Times New Roman" w:hAnsi="Tahoma" w:cs="Tahoma"/>
          <w:noProof/>
          <w:lang w:val="ro-RO"/>
        </w:rPr>
        <w:t xml:space="preserve">; </w:t>
      </w:r>
    </w:p>
    <w:p w14:paraId="09372010" w14:textId="77777777"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serviciul de redirecționare a apelurilor („call forwarding”) să fie furnizate în conformitate cu recomandarea IETF RFC 5806</w:t>
      </w:r>
      <w:r w:rsidRPr="00872370">
        <w:rPr>
          <w:rFonts w:ascii="Tahoma" w:eastAsia="Times New Roman" w:hAnsi="Tahoma" w:cs="Tahoma"/>
          <w:noProof/>
          <w:vertAlign w:val="superscript"/>
          <w:lang w:val="ro-RO"/>
        </w:rPr>
        <w:footnoteReference w:id="10"/>
      </w:r>
      <w:r w:rsidRPr="00872370">
        <w:rPr>
          <w:rFonts w:ascii="Tahoma" w:eastAsia="Times New Roman" w:hAnsi="Tahoma" w:cs="Tahoma"/>
          <w:noProof/>
          <w:lang w:val="ro-RO"/>
        </w:rPr>
        <w:t>.</w:t>
      </w:r>
    </w:p>
    <w:p w14:paraId="22D5BEE0" w14:textId="5059BB18" w:rsidR="002A1A96" w:rsidRPr="00872370" w:rsidRDefault="002A1A96" w:rsidP="00872370">
      <w:pPr>
        <w:numPr>
          <w:ilvl w:val="0"/>
          <w:numId w:val="29"/>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pentru furnizarea serviciul „Fax over IP” se recomandă utilizarea standardului T.38, Out of band</w:t>
      </w:r>
      <w:r w:rsidR="005E0328" w:rsidRPr="00872370">
        <w:rPr>
          <w:rStyle w:val="FootnoteReference"/>
          <w:rFonts w:ascii="Tahoma" w:eastAsia="Times New Roman" w:hAnsi="Tahoma" w:cs="Tahoma"/>
          <w:noProof/>
          <w:lang w:val="ro-RO"/>
        </w:rPr>
        <w:footnoteReference w:id="11"/>
      </w:r>
      <w:r w:rsidRPr="00872370">
        <w:rPr>
          <w:rFonts w:ascii="Tahoma" w:eastAsia="Times New Roman" w:hAnsi="Tahoma" w:cs="Tahoma"/>
          <w:noProof/>
          <w:lang w:val="ro-RO"/>
        </w:rPr>
        <w:t>. Alternativ, se poate utiliza tehnologia G.711 (în mod „pass-through”).</w:t>
      </w:r>
    </w:p>
    <w:p w14:paraId="7D084F6B" w14:textId="77777777" w:rsidR="002A1A96" w:rsidRPr="00872370" w:rsidRDefault="002A1A96" w:rsidP="00872370">
      <w:pPr>
        <w:spacing w:after="0" w:line="240" w:lineRule="auto"/>
        <w:ind w:left="1800" w:right="2"/>
        <w:contextualSpacing/>
        <w:jc w:val="both"/>
        <w:rPr>
          <w:rFonts w:ascii="Tahoma" w:eastAsia="Times New Roman" w:hAnsi="Tahoma" w:cs="Tahoma"/>
          <w:noProof/>
          <w:lang w:val="ro-RO"/>
        </w:rPr>
      </w:pPr>
    </w:p>
    <w:p w14:paraId="42DBB6FA" w14:textId="3A989B33" w:rsidR="002A1A96" w:rsidRPr="00872370" w:rsidRDefault="002A1A96" w:rsidP="00872370">
      <w:pPr>
        <w:numPr>
          <w:ilvl w:val="0"/>
          <w:numId w:val="35"/>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Pentru parametrii de calitate (QoS), măsurați la nivelul interfeței rețea - rețea (NNI-to-NNI/SBC-to-SBC), se stabilesc valori de referință mai reduse decât cele aferente măsurătorilor cap-la-cap (UNI-to-UNI), definite prin Recomandarea ITU –T G.114 (05/03) și Recomandarea ITU- T Y.1541 (12/11)</w:t>
      </w:r>
      <w:r w:rsidR="00454AC1" w:rsidRPr="00872370">
        <w:rPr>
          <w:rStyle w:val="FootnoteReference"/>
          <w:rFonts w:ascii="Tahoma" w:eastAsia="Times New Roman" w:hAnsi="Tahoma" w:cs="Tahoma"/>
          <w:noProof/>
          <w:lang w:val="ro-RO"/>
        </w:rPr>
        <w:footnoteReference w:customMarkFollows="1" w:id="12"/>
        <w:t>11</w:t>
      </w:r>
      <w:r w:rsidRPr="00872370">
        <w:rPr>
          <w:rFonts w:ascii="Tahoma" w:eastAsia="Times New Roman" w:hAnsi="Tahoma" w:cs="Tahoma"/>
          <w:noProof/>
          <w:lang w:val="ro-RO"/>
        </w:rPr>
        <w:t>, respectiv:</w:t>
      </w:r>
    </w:p>
    <w:p w14:paraId="02077F73" w14:textId="77777777" w:rsidR="002A1A96" w:rsidRPr="00872370" w:rsidRDefault="002A1A96" w:rsidP="00872370">
      <w:pPr>
        <w:spacing w:after="0" w:line="240" w:lineRule="auto"/>
        <w:ind w:left="720" w:right="2"/>
        <w:contextualSpacing/>
        <w:jc w:val="both"/>
        <w:rPr>
          <w:rFonts w:ascii="Tahoma" w:eastAsia="Times New Roman" w:hAnsi="Tahoma" w:cs="Tahoma"/>
          <w:noProof/>
          <w:lang w:val="ro-RO"/>
        </w:rPr>
      </w:pPr>
    </w:p>
    <w:p w14:paraId="74B0FE18" w14:textId="77777777" w:rsidR="002A1A96" w:rsidRPr="00872370" w:rsidRDefault="002A1A96" w:rsidP="00872370">
      <w:pPr>
        <w:numPr>
          <w:ilvl w:val="0"/>
          <w:numId w:val="3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întârzierea pachetelor (IPTD – „Internet Protocol Packet Transfer Delay”) &lt; 50 ms;</w:t>
      </w:r>
    </w:p>
    <w:p w14:paraId="4510DC13" w14:textId="77777777" w:rsidR="002A1A96" w:rsidRPr="00872370" w:rsidRDefault="002A1A96" w:rsidP="00872370">
      <w:pPr>
        <w:numPr>
          <w:ilvl w:val="0"/>
          <w:numId w:val="3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variația întârzierii pachetelor (IPDV – „Internet Protocol Packet Delay Variation”) ≤ 20 ms;</w:t>
      </w:r>
    </w:p>
    <w:p w14:paraId="32D7B153" w14:textId="77777777" w:rsidR="002A1A96" w:rsidRPr="00872370" w:rsidRDefault="002A1A96" w:rsidP="00872370">
      <w:pPr>
        <w:numPr>
          <w:ilvl w:val="0"/>
          <w:numId w:val="34"/>
        </w:numPr>
        <w:spacing w:after="0" w:line="240" w:lineRule="auto"/>
        <w:ind w:right="2"/>
        <w:contextualSpacing/>
        <w:jc w:val="both"/>
        <w:rPr>
          <w:rFonts w:ascii="Tahoma" w:eastAsia="Times New Roman" w:hAnsi="Tahoma" w:cs="Tahoma"/>
          <w:noProof/>
          <w:lang w:val="ro-RO"/>
        </w:rPr>
      </w:pPr>
      <w:r w:rsidRPr="00872370">
        <w:rPr>
          <w:rFonts w:ascii="Tahoma" w:eastAsia="Times New Roman" w:hAnsi="Tahoma" w:cs="Tahoma"/>
          <w:noProof/>
          <w:lang w:val="ro-RO"/>
        </w:rPr>
        <w:t>rata de pierdere a pachetelor (IPLR – „Internet Packet Loss Ratio”) ≤ 0.01 %;</w:t>
      </w:r>
    </w:p>
    <w:p w14:paraId="17BA90A0" w14:textId="77777777" w:rsidR="002A1A96" w:rsidRPr="00872370" w:rsidRDefault="002A1A96" w:rsidP="00872370">
      <w:pPr>
        <w:numPr>
          <w:ilvl w:val="0"/>
          <w:numId w:val="34"/>
        </w:numPr>
        <w:spacing w:after="0" w:line="240" w:lineRule="auto"/>
        <w:ind w:right="2"/>
        <w:contextualSpacing/>
        <w:jc w:val="both"/>
        <w:rPr>
          <w:rFonts w:ascii="Times New Roman" w:hAnsi="Times New Roman" w:cs="Times New Roman"/>
          <w:sz w:val="24"/>
          <w:szCs w:val="24"/>
          <w:lang w:val="ro-RO"/>
        </w:rPr>
      </w:pPr>
      <w:r w:rsidRPr="00872370">
        <w:rPr>
          <w:rFonts w:ascii="Tahoma" w:eastAsia="Times New Roman" w:hAnsi="Tahoma" w:cs="Tahoma"/>
          <w:noProof/>
          <w:lang w:val="ro-RO"/>
        </w:rPr>
        <w:t>rata erorilor (IPER – „Internet Protocol Packet Error Rate”) ≤ 10</w:t>
      </w:r>
      <w:r w:rsidRPr="00872370">
        <w:rPr>
          <w:rFonts w:ascii="Tahoma" w:eastAsia="Times New Roman" w:hAnsi="Tahoma" w:cs="Tahoma"/>
          <w:noProof/>
          <w:vertAlign w:val="superscript"/>
          <w:lang w:val="ro-RO"/>
        </w:rPr>
        <w:t>-4</w:t>
      </w:r>
      <w:r w:rsidRPr="00872370">
        <w:rPr>
          <w:rFonts w:ascii="Tahoma" w:eastAsia="Times New Roman" w:hAnsi="Tahoma" w:cs="Tahoma"/>
          <w:noProof/>
          <w:lang w:val="ro-RO"/>
        </w:rPr>
        <w:t>.</w:t>
      </w:r>
    </w:p>
    <w:p w14:paraId="6B4B0AF0" w14:textId="1D6B7065" w:rsidR="002A1A96" w:rsidRPr="00872370" w:rsidRDefault="002A1A96" w:rsidP="00872370">
      <w:pPr>
        <w:spacing w:after="0" w:line="240" w:lineRule="auto"/>
        <w:rPr>
          <w:rFonts w:ascii="Times New Roman" w:eastAsia="Times New Roman" w:hAnsi="Times New Roman" w:cs="Tahoma"/>
          <w:sz w:val="24"/>
          <w:szCs w:val="24"/>
          <w:lang w:val="ro-RO"/>
        </w:rPr>
      </w:pPr>
      <w:r w:rsidRPr="00872370">
        <w:rPr>
          <w:rFonts w:ascii="Times New Roman" w:eastAsia="Times New Roman" w:hAnsi="Times New Roman" w:cs="Tahoma"/>
          <w:sz w:val="24"/>
          <w:szCs w:val="24"/>
          <w:lang w:val="ro-RO"/>
        </w:rPr>
        <w:tab/>
      </w:r>
      <w:r w:rsidRPr="00872370">
        <w:rPr>
          <w:rFonts w:ascii="Tahoma" w:eastAsia="Times New Roman" w:hAnsi="Tahoma" w:cs="Tahoma"/>
          <w:noProof/>
          <w:lang w:val="ro-RO"/>
        </w:rPr>
        <w:t>Aceste valori pot fi ajustate în raport cu arhitectura de interconectare implementată și în raport cu cele mai bune practici în domeniu.</w:t>
      </w:r>
      <w:r w:rsidRPr="00872370">
        <w:rPr>
          <w:rFonts w:ascii="Times New Roman" w:eastAsia="Times New Roman" w:hAnsi="Times New Roman" w:cs="Tahoma"/>
          <w:sz w:val="24"/>
          <w:szCs w:val="24"/>
          <w:lang w:val="ro-RO"/>
        </w:rPr>
        <w:t xml:space="preserve">  </w:t>
      </w:r>
    </w:p>
    <w:p w14:paraId="38EF7799" w14:textId="77777777" w:rsidR="002A1A96" w:rsidRPr="00872370" w:rsidRDefault="002A1A96" w:rsidP="00872370">
      <w:pPr>
        <w:spacing w:after="0" w:line="240" w:lineRule="auto"/>
        <w:rPr>
          <w:rFonts w:ascii="Times New Roman" w:eastAsia="Times New Roman" w:hAnsi="Times New Roman" w:cs="Tahoma"/>
          <w:sz w:val="24"/>
          <w:szCs w:val="24"/>
          <w:lang w:val="ro-RO"/>
        </w:rPr>
      </w:pPr>
    </w:p>
    <w:p w14:paraId="55CBFD53" w14:textId="77777777" w:rsidR="002A1A96" w:rsidRPr="00872370" w:rsidRDefault="002A1A96" w:rsidP="00872370">
      <w:pPr>
        <w:spacing w:after="0" w:line="240" w:lineRule="auto"/>
        <w:rPr>
          <w:rFonts w:ascii="Times New Roman" w:eastAsia="Times New Roman" w:hAnsi="Times New Roman" w:cs="Tahoma"/>
          <w:sz w:val="24"/>
          <w:szCs w:val="24"/>
          <w:lang w:val="ro-RO"/>
        </w:rPr>
      </w:pPr>
    </w:p>
    <w:p w14:paraId="0DC243B4" w14:textId="77777777" w:rsidR="002A1A96" w:rsidRPr="00872370" w:rsidRDefault="002A1A96" w:rsidP="00872370">
      <w:pPr>
        <w:spacing w:after="0" w:line="240" w:lineRule="auto"/>
        <w:rPr>
          <w:rFonts w:ascii="Times New Roman" w:eastAsia="Times New Roman" w:hAnsi="Times New Roman" w:cs="Tahoma"/>
          <w:sz w:val="24"/>
          <w:szCs w:val="24"/>
          <w:lang w:val="ro-RO"/>
        </w:rPr>
      </w:pPr>
    </w:p>
    <w:p w14:paraId="70AC0F1A" w14:textId="77777777" w:rsidR="002A1A96" w:rsidRPr="00872370" w:rsidRDefault="002A1A96" w:rsidP="00872370">
      <w:pPr>
        <w:spacing w:after="0" w:line="240" w:lineRule="auto"/>
        <w:rPr>
          <w:rFonts w:ascii="Tahoma" w:eastAsia="Times New Roman" w:hAnsi="Tahoma" w:cs="Tahoma"/>
          <w:b/>
          <w:u w:val="single"/>
          <w:lang w:val="ro-RO"/>
        </w:rPr>
      </w:pPr>
      <w:r w:rsidRPr="00872370">
        <w:rPr>
          <w:rFonts w:ascii="Tahoma" w:eastAsia="Times New Roman" w:hAnsi="Tahoma" w:cs="Tahoma"/>
          <w:b/>
          <w:u w:val="single"/>
          <w:lang w:val="ro-RO"/>
        </w:rPr>
        <w:t>Abrevieri:</w:t>
      </w:r>
    </w:p>
    <w:p w14:paraId="13CC59ED" w14:textId="77777777" w:rsidR="002A1A96" w:rsidRPr="00872370" w:rsidRDefault="002A1A96" w:rsidP="00872370">
      <w:pPr>
        <w:spacing w:after="0" w:line="240" w:lineRule="auto"/>
        <w:rPr>
          <w:rFonts w:ascii="Tahoma" w:eastAsia="Times New Roman" w:hAnsi="Tahoma" w:cs="Tahoma"/>
          <w:lang w:val="ro-RO"/>
        </w:rPr>
      </w:pPr>
    </w:p>
    <w:p w14:paraId="21A287C8"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ACL </w:t>
      </w:r>
      <w:r w:rsidRPr="00872370">
        <w:rPr>
          <w:rFonts w:ascii="Tahoma" w:eastAsia="Times New Roman" w:hAnsi="Tahoma" w:cs="Tahoma"/>
          <w:lang w:val="ro-RO"/>
        </w:rPr>
        <w:t>- Access Control List</w:t>
      </w:r>
    </w:p>
    <w:p w14:paraId="733FBD59"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B2BUA</w:t>
      </w:r>
      <w:r w:rsidRPr="00872370">
        <w:rPr>
          <w:rFonts w:ascii="Tahoma" w:eastAsia="Times New Roman" w:hAnsi="Tahoma" w:cs="Tahoma"/>
          <w:lang w:val="ro-RO"/>
        </w:rPr>
        <w:t xml:space="preserve"> - Back-to-Back User Agent</w:t>
      </w:r>
    </w:p>
    <w:p w14:paraId="6F4FFA49" w14:textId="77777777" w:rsidR="002A1A96" w:rsidRPr="00872370" w:rsidRDefault="002A1A96" w:rsidP="00872370">
      <w:pPr>
        <w:autoSpaceDE w:val="0"/>
        <w:autoSpaceDN w:val="0"/>
        <w:adjustRightInd w:val="0"/>
        <w:spacing w:after="0" w:line="240" w:lineRule="auto"/>
        <w:rPr>
          <w:rFonts w:ascii="Tahoma" w:eastAsia="Times New Roman" w:hAnsi="Tahoma" w:cs="Tahoma"/>
          <w:bCs/>
          <w:lang w:val="ro-RO"/>
        </w:rPr>
      </w:pPr>
      <w:r w:rsidRPr="00872370">
        <w:rPr>
          <w:rFonts w:ascii="Tahoma" w:eastAsia="Times New Roman" w:hAnsi="Tahoma" w:cs="Tahoma"/>
          <w:b/>
          <w:bCs/>
          <w:lang w:val="ro-RO"/>
        </w:rPr>
        <w:t xml:space="preserve">CLIP </w:t>
      </w:r>
      <w:r w:rsidRPr="00872370">
        <w:rPr>
          <w:rFonts w:ascii="Tahoma" w:eastAsia="Times New Roman" w:hAnsi="Tahoma" w:cs="Tahoma"/>
          <w:bCs/>
          <w:lang w:val="ro-RO"/>
        </w:rPr>
        <w:t>- Calling Line Identification Presentation</w:t>
      </w:r>
    </w:p>
    <w:p w14:paraId="6A41C591" w14:textId="77777777" w:rsidR="002A1A96" w:rsidRPr="00872370" w:rsidRDefault="002A1A96" w:rsidP="00872370">
      <w:pPr>
        <w:autoSpaceDE w:val="0"/>
        <w:autoSpaceDN w:val="0"/>
        <w:adjustRightInd w:val="0"/>
        <w:spacing w:after="0" w:line="240" w:lineRule="auto"/>
        <w:rPr>
          <w:rFonts w:ascii="Tahoma" w:eastAsia="Times New Roman" w:hAnsi="Tahoma" w:cs="Tahoma"/>
          <w:bCs/>
          <w:lang w:val="ro-RO"/>
        </w:rPr>
      </w:pPr>
      <w:r w:rsidRPr="00872370">
        <w:rPr>
          <w:rFonts w:ascii="Tahoma" w:eastAsia="Times New Roman" w:hAnsi="Tahoma" w:cs="Tahoma"/>
          <w:b/>
          <w:bCs/>
          <w:lang w:val="ro-RO"/>
        </w:rPr>
        <w:t>CLIR</w:t>
      </w:r>
      <w:r w:rsidRPr="00872370">
        <w:rPr>
          <w:rFonts w:ascii="Tahoma" w:eastAsia="Times New Roman" w:hAnsi="Tahoma" w:cs="Tahoma"/>
          <w:bCs/>
          <w:lang w:val="ro-RO"/>
        </w:rPr>
        <w:t xml:space="preserve"> - Calling Line Identification restriction</w:t>
      </w:r>
    </w:p>
    <w:p w14:paraId="78454009" w14:textId="77777777" w:rsidR="002A1A96" w:rsidRPr="00872370" w:rsidRDefault="002A1A96" w:rsidP="00872370">
      <w:pPr>
        <w:autoSpaceDE w:val="0"/>
        <w:autoSpaceDN w:val="0"/>
        <w:adjustRightInd w:val="0"/>
        <w:spacing w:after="0" w:line="240" w:lineRule="auto"/>
        <w:rPr>
          <w:rFonts w:ascii="Tahoma" w:eastAsia="Times New Roman" w:hAnsi="Tahoma" w:cs="Tahoma"/>
          <w:b/>
          <w:lang w:val="ro-RO"/>
        </w:rPr>
      </w:pPr>
      <w:r w:rsidRPr="00872370">
        <w:rPr>
          <w:rFonts w:ascii="Tahoma" w:eastAsia="Times New Roman" w:hAnsi="Tahoma" w:cs="Tahoma"/>
          <w:b/>
          <w:bCs/>
          <w:lang w:val="ro-RO"/>
        </w:rPr>
        <w:t xml:space="preserve">DTMF </w:t>
      </w:r>
      <w:r w:rsidRPr="00872370">
        <w:rPr>
          <w:rFonts w:ascii="Tahoma" w:eastAsia="Times New Roman" w:hAnsi="Tahoma" w:cs="Tahoma"/>
          <w:bCs/>
          <w:lang w:val="ro-RO"/>
        </w:rPr>
        <w:t>- Dual-tone multi-frequency signaling</w:t>
      </w:r>
    </w:p>
    <w:p w14:paraId="13B69CD9"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ISUP </w:t>
      </w:r>
      <w:r w:rsidRPr="00872370">
        <w:rPr>
          <w:rFonts w:ascii="Tahoma" w:eastAsia="Times New Roman" w:hAnsi="Tahoma" w:cs="Tahoma"/>
          <w:lang w:val="ro-RO"/>
        </w:rPr>
        <w:t>- ISDN User Part</w:t>
      </w:r>
    </w:p>
    <w:p w14:paraId="5FABE2CF"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NAT</w:t>
      </w:r>
      <w:r w:rsidRPr="00872370">
        <w:rPr>
          <w:rFonts w:ascii="Tahoma" w:eastAsia="Times New Roman" w:hAnsi="Tahoma" w:cs="Tahoma"/>
          <w:lang w:val="ro-RO"/>
        </w:rPr>
        <w:t xml:space="preserve"> - Network Address Translation</w:t>
      </w:r>
    </w:p>
    <w:p w14:paraId="6028FEF5"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NNI </w:t>
      </w:r>
      <w:r w:rsidRPr="00872370">
        <w:rPr>
          <w:rFonts w:ascii="Tahoma" w:eastAsia="Times New Roman" w:hAnsi="Tahoma" w:cs="Tahoma"/>
          <w:lang w:val="ro-RO"/>
        </w:rPr>
        <w:t>- Network-to-Network Interface</w:t>
      </w:r>
    </w:p>
    <w:p w14:paraId="1FC9DC17"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PCM</w:t>
      </w:r>
      <w:r w:rsidRPr="00872370">
        <w:rPr>
          <w:rFonts w:ascii="Tahoma" w:eastAsia="Times New Roman" w:hAnsi="Tahoma" w:cs="Tahoma"/>
          <w:lang w:val="ro-RO"/>
        </w:rPr>
        <w:t xml:space="preserve"> – Pulse Code Modulation</w:t>
      </w:r>
    </w:p>
    <w:p w14:paraId="1E0D2517"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RFC</w:t>
      </w:r>
      <w:r w:rsidRPr="00872370">
        <w:rPr>
          <w:rFonts w:ascii="Tahoma" w:eastAsia="Times New Roman" w:hAnsi="Tahoma" w:cs="Tahoma"/>
          <w:lang w:val="ro-RO"/>
        </w:rPr>
        <w:t xml:space="preserve"> - IETF standard</w:t>
      </w:r>
    </w:p>
    <w:p w14:paraId="7954A8D0"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RTP</w:t>
      </w:r>
      <w:r w:rsidRPr="00872370">
        <w:rPr>
          <w:rFonts w:ascii="Tahoma" w:eastAsia="Times New Roman" w:hAnsi="Tahoma" w:cs="Tahoma"/>
          <w:lang w:val="ro-RO"/>
        </w:rPr>
        <w:t xml:space="preserve"> - Real-Time Transport Protocol</w:t>
      </w:r>
    </w:p>
    <w:p w14:paraId="3FDD1C03"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SBC</w:t>
      </w:r>
      <w:r w:rsidRPr="00872370">
        <w:rPr>
          <w:rFonts w:ascii="Tahoma" w:eastAsia="Times New Roman" w:hAnsi="Tahoma" w:cs="Tahoma"/>
          <w:lang w:val="ro-RO"/>
        </w:rPr>
        <w:t xml:space="preserve"> – Session Border Controller</w:t>
      </w:r>
    </w:p>
    <w:p w14:paraId="20888106"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SCTP </w:t>
      </w:r>
      <w:r w:rsidRPr="00872370">
        <w:rPr>
          <w:rFonts w:ascii="Tahoma" w:eastAsia="Times New Roman" w:hAnsi="Tahoma" w:cs="Tahoma"/>
          <w:lang w:val="ro-RO"/>
        </w:rPr>
        <w:t>- Stream Control Transmission Protocol</w:t>
      </w:r>
    </w:p>
    <w:p w14:paraId="2FCA862B"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SIP</w:t>
      </w:r>
      <w:r w:rsidRPr="00872370">
        <w:rPr>
          <w:rFonts w:ascii="Tahoma" w:eastAsia="Times New Roman" w:hAnsi="Tahoma" w:cs="Tahoma"/>
          <w:lang w:val="ro-RO"/>
        </w:rPr>
        <w:t xml:space="preserve"> - Session Initiation Protocol</w:t>
      </w:r>
    </w:p>
    <w:p w14:paraId="0789E1F0"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SIP-I</w:t>
      </w:r>
      <w:r w:rsidRPr="00872370">
        <w:rPr>
          <w:rFonts w:ascii="Tahoma" w:eastAsia="Times New Roman" w:hAnsi="Tahoma" w:cs="Tahoma"/>
          <w:lang w:val="ro-RO"/>
        </w:rPr>
        <w:t xml:space="preserve"> - SIP with encapsulated ISUP</w:t>
      </w:r>
    </w:p>
    <w:p w14:paraId="4FAD5E26"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TCP </w:t>
      </w:r>
      <w:r w:rsidRPr="00872370">
        <w:rPr>
          <w:rFonts w:ascii="Tahoma" w:eastAsia="Times New Roman" w:hAnsi="Tahoma" w:cs="Tahoma"/>
          <w:lang w:val="ro-RO"/>
        </w:rPr>
        <w:t>- Transmission Control Protocol</w:t>
      </w:r>
    </w:p>
    <w:p w14:paraId="4901A6DB"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TrFO</w:t>
      </w:r>
      <w:r w:rsidRPr="00872370">
        <w:rPr>
          <w:rFonts w:ascii="Tahoma" w:eastAsia="Times New Roman" w:hAnsi="Tahoma" w:cs="Tahoma"/>
          <w:lang w:val="ro-RO"/>
        </w:rPr>
        <w:t xml:space="preserve"> – Transcoders Free Operation</w:t>
      </w:r>
    </w:p>
    <w:p w14:paraId="5F6AEB3C" w14:textId="77777777" w:rsidR="002A1A96" w:rsidRPr="00872370" w:rsidRDefault="002A1A96" w:rsidP="00872370">
      <w:pPr>
        <w:autoSpaceDE w:val="0"/>
        <w:autoSpaceDN w:val="0"/>
        <w:adjustRightInd w:val="0"/>
        <w:spacing w:after="0" w:line="240" w:lineRule="auto"/>
        <w:rPr>
          <w:rFonts w:ascii="Tahoma" w:eastAsia="Times New Roman" w:hAnsi="Tahoma" w:cs="Tahoma"/>
          <w:lang w:val="ro-RO"/>
        </w:rPr>
      </w:pPr>
      <w:r w:rsidRPr="00872370">
        <w:rPr>
          <w:rFonts w:ascii="Tahoma" w:eastAsia="Times New Roman" w:hAnsi="Tahoma" w:cs="Tahoma"/>
          <w:b/>
          <w:lang w:val="ro-RO"/>
        </w:rPr>
        <w:t xml:space="preserve">UDP </w:t>
      </w:r>
      <w:r w:rsidRPr="00872370">
        <w:rPr>
          <w:rFonts w:ascii="Tahoma" w:eastAsia="Times New Roman" w:hAnsi="Tahoma" w:cs="Tahoma"/>
          <w:lang w:val="ro-RO"/>
        </w:rPr>
        <w:t>-</w:t>
      </w:r>
      <w:r w:rsidRPr="00872370">
        <w:rPr>
          <w:rFonts w:ascii="Tahoma" w:eastAsia="Times New Roman" w:hAnsi="Tahoma" w:cs="Tahoma"/>
          <w:b/>
          <w:lang w:val="ro-RO"/>
        </w:rPr>
        <w:t xml:space="preserve"> </w:t>
      </w:r>
      <w:r w:rsidRPr="00872370">
        <w:rPr>
          <w:rFonts w:ascii="Tahoma" w:eastAsia="Times New Roman" w:hAnsi="Tahoma" w:cs="Tahoma"/>
          <w:lang w:val="ro-RO"/>
        </w:rPr>
        <w:t>User Datagram Protocol</w:t>
      </w:r>
    </w:p>
    <w:p w14:paraId="23CF482C" w14:textId="77777777" w:rsidR="002A1A96" w:rsidRPr="00872370" w:rsidRDefault="002A1A96" w:rsidP="00F157BC">
      <w:pPr>
        <w:spacing w:after="0" w:line="240" w:lineRule="auto"/>
        <w:rPr>
          <w:rFonts w:ascii="Tahoma" w:eastAsia="Times New Roman" w:hAnsi="Tahoma" w:cs="Tahoma"/>
          <w:sz w:val="20"/>
          <w:szCs w:val="20"/>
          <w:lang w:val="ro-RO"/>
        </w:rPr>
      </w:pPr>
    </w:p>
    <w:p w14:paraId="62107E9F" w14:textId="77777777" w:rsidR="002A1A96" w:rsidRPr="00872370" w:rsidRDefault="002A1A96" w:rsidP="00872370">
      <w:pPr>
        <w:spacing w:after="0" w:line="240" w:lineRule="auto"/>
        <w:rPr>
          <w:rFonts w:ascii="Tahoma" w:eastAsia="Times New Roman" w:hAnsi="Tahoma" w:cs="Tahoma"/>
          <w:sz w:val="20"/>
          <w:szCs w:val="20"/>
          <w:lang w:val="ro-RO"/>
        </w:rPr>
      </w:pPr>
    </w:p>
    <w:p w14:paraId="363779AE" w14:textId="77777777" w:rsidR="00AC2952" w:rsidRPr="00872370" w:rsidRDefault="00AC2952" w:rsidP="00872370">
      <w:pPr>
        <w:spacing w:after="0" w:line="240" w:lineRule="auto"/>
      </w:pPr>
    </w:p>
    <w:sectPr w:rsidR="00AC2952" w:rsidRPr="00872370" w:rsidSect="005B1D29">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FE9DA" w14:textId="77777777" w:rsidR="009C1FEE" w:rsidRDefault="009C1FEE" w:rsidP="002A1A96">
      <w:pPr>
        <w:spacing w:after="0" w:line="240" w:lineRule="auto"/>
      </w:pPr>
      <w:r>
        <w:separator/>
      </w:r>
    </w:p>
  </w:endnote>
  <w:endnote w:type="continuationSeparator" w:id="0">
    <w:p w14:paraId="2DC4D061" w14:textId="77777777" w:rsidR="009C1FEE" w:rsidRDefault="009C1FEE" w:rsidP="002A1A96">
      <w:pPr>
        <w:spacing w:after="0" w:line="240" w:lineRule="auto"/>
      </w:pPr>
      <w:r>
        <w:continuationSeparator/>
      </w:r>
    </w:p>
  </w:endnote>
  <w:endnote w:type="continuationNotice" w:id="1">
    <w:p w14:paraId="6E793E37" w14:textId="77777777" w:rsidR="009C1FEE" w:rsidRDefault="009C1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5CC68E8"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15340D">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15340D">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6FACB" w14:textId="77777777" w:rsidR="009C1FEE" w:rsidRDefault="009C1FEE" w:rsidP="002A1A96">
      <w:pPr>
        <w:spacing w:after="0" w:line="240" w:lineRule="auto"/>
      </w:pPr>
      <w:r>
        <w:separator/>
      </w:r>
    </w:p>
  </w:footnote>
  <w:footnote w:type="continuationSeparator" w:id="0">
    <w:p w14:paraId="10C7F5DB" w14:textId="77777777" w:rsidR="009C1FEE" w:rsidRDefault="009C1FEE" w:rsidP="002A1A96">
      <w:pPr>
        <w:spacing w:after="0" w:line="240" w:lineRule="auto"/>
      </w:pPr>
      <w:r>
        <w:continuationSeparator/>
      </w:r>
    </w:p>
  </w:footnote>
  <w:footnote w:type="continuationNotice" w:id="1">
    <w:p w14:paraId="52E2A833" w14:textId="77777777" w:rsidR="009C1FEE" w:rsidRDefault="009C1FEE">
      <w:pPr>
        <w:spacing w:after="0" w:line="240" w:lineRule="auto"/>
      </w:pPr>
    </w:p>
  </w:footnote>
  <w:footnote w:id="2">
    <w:p w14:paraId="34BD3D61" w14:textId="37933E1D" w:rsidR="00AF237C" w:rsidRPr="00AD244F" w:rsidRDefault="00AF237C" w:rsidP="002A1A96">
      <w:pPr>
        <w:pStyle w:val="FootnoteText"/>
        <w:rPr>
          <w:rFonts w:ascii="Tahoma" w:hAnsi="Tahoma" w:cs="Tahoma"/>
        </w:rPr>
      </w:pPr>
      <w:r w:rsidRPr="00872370">
        <w:rPr>
          <w:rStyle w:val="FootnoteReference"/>
          <w:rFonts w:ascii="Tahoma" w:hAnsi="Tahoma" w:cs="Tahoma"/>
        </w:rPr>
        <w:footnoteRef/>
      </w:r>
      <w:r w:rsidRPr="005B0F12">
        <w:rPr>
          <w:vertAlign w:val="superscript"/>
        </w:rPr>
        <w:t xml:space="preserve"> </w:t>
      </w:r>
      <w:r w:rsidRPr="00AD244F">
        <w:rPr>
          <w:rFonts w:ascii="Tahoma" w:hAnsi="Tahoma" w:cs="Tahoma"/>
        </w:rPr>
        <w:t>Specificația 3GPP TS 24.229 „IP multimedia call control protocol based on Session Initiation Protocol (SIP) and Session Description Protocol (SDP)”, V15.3.0 (2018-06)</w:t>
      </w:r>
      <w:r w:rsidR="00D80F41" w:rsidRPr="00AD244F">
        <w:rPr>
          <w:rFonts w:ascii="Tahoma" w:hAnsi="Tahoma" w:cs="Tahoma"/>
        </w:rPr>
        <w:t>.</w:t>
      </w:r>
      <w:r w:rsidRPr="00AD244F">
        <w:rPr>
          <w:rFonts w:ascii="Tahoma" w:hAnsi="Tahoma" w:cs="Tahoma"/>
        </w:rPr>
        <w:t xml:space="preserve"> </w:t>
      </w:r>
    </w:p>
  </w:footnote>
  <w:footnote w:id="3">
    <w:p w14:paraId="5AE89238" w14:textId="44D723CB" w:rsidR="00AF237C" w:rsidRPr="00AD244F" w:rsidRDefault="00AF237C" w:rsidP="002A1A96">
      <w:pPr>
        <w:pStyle w:val="FootnoteText"/>
        <w:rPr>
          <w:rFonts w:ascii="Tahoma" w:hAnsi="Tahoma" w:cs="Tahoma"/>
        </w:rPr>
      </w:pPr>
      <w:r w:rsidRPr="00872370">
        <w:rPr>
          <w:rStyle w:val="FootnoteReference"/>
          <w:rFonts w:ascii="Tahoma" w:hAnsi="Tahoma" w:cs="Tahoma"/>
        </w:rPr>
        <w:footnoteRef/>
      </w:r>
      <w:r w:rsidR="00AD244F" w:rsidRPr="00AD244F">
        <w:rPr>
          <w:rFonts w:ascii="Tahoma" w:hAnsi="Tahoma" w:cs="Tahoma"/>
        </w:rPr>
        <w:t xml:space="preserve"> </w:t>
      </w:r>
      <w:r w:rsidRPr="00AD244F">
        <w:rPr>
          <w:rFonts w:ascii="Tahoma" w:hAnsi="Tahoma" w:cs="Tahoma"/>
        </w:rPr>
        <w:t>Specificația 3GPP TS 29.235 „Interworking between SIP-I based circuit-switched core network and other networks”, (Release 13)-3GPP Technical Specification Group Core Network and Terminals, V13.1.0 (2016-03)</w:t>
      </w:r>
      <w:r w:rsidR="00D80F41" w:rsidRPr="00AD244F">
        <w:rPr>
          <w:rFonts w:ascii="Tahoma" w:hAnsi="Tahoma" w:cs="Tahoma"/>
        </w:rPr>
        <w:t>.</w:t>
      </w:r>
    </w:p>
  </w:footnote>
  <w:footnote w:id="4">
    <w:p w14:paraId="273E6256" w14:textId="03703F34" w:rsidR="00AF237C" w:rsidRPr="005B0F12" w:rsidRDefault="00AF237C"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D80F41">
        <w:rPr>
          <w:rFonts w:ascii="Tahoma" w:hAnsi="Tahoma" w:cs="Tahoma"/>
          <w:noProof/>
        </w:rPr>
        <w:t>.</w:t>
      </w:r>
    </w:p>
  </w:footnote>
  <w:footnote w:id="5">
    <w:p w14:paraId="1F4F379D" w14:textId="0C84F3E6" w:rsidR="00AF237C" w:rsidRPr="005B0F12" w:rsidRDefault="00AF237C" w:rsidP="00370D46">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w:t>
      </w:r>
      <w:r w:rsidR="00D80F41">
        <w:rPr>
          <w:rFonts w:ascii="Tahoma" w:hAnsi="Tahoma" w:cs="Tahoma"/>
          <w:noProof/>
        </w:rPr>
        <w:t>.</w:t>
      </w:r>
      <w:r w:rsidRPr="005B0F12">
        <w:rPr>
          <w:rFonts w:ascii="Tahoma" w:hAnsi="Tahoma" w:cs="Tahoma"/>
          <w:noProof/>
        </w:rPr>
        <w:t xml:space="preserve"> </w:t>
      </w:r>
    </w:p>
  </w:footnote>
  <w:footnote w:id="6">
    <w:p w14:paraId="3D15489E" w14:textId="2EA59336"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sidR="00AD244F">
        <w:rPr>
          <w:rFonts w:ascii="Tahoma" w:hAnsi="Tahoma" w:cs="Tahoma"/>
          <w:lang w:val="en-GB"/>
        </w:rPr>
        <w:t xml:space="preserve"> </w:t>
      </w:r>
      <w:r w:rsidRPr="005B0F12">
        <w:rPr>
          <w:rFonts w:ascii="Tahoma" w:hAnsi="Tahoma" w:cs="Tahoma"/>
          <w:lang w:val="en-GB"/>
        </w:rPr>
        <w:t>3323 Privacy Mechanism for SIP (CLIP/CLIR)</w:t>
      </w:r>
      <w:r w:rsidR="00D80F41">
        <w:rPr>
          <w:rFonts w:ascii="Tahoma" w:hAnsi="Tahoma" w:cs="Tahoma"/>
          <w:lang w:val="en-GB"/>
        </w:rPr>
        <w:t>.</w:t>
      </w:r>
    </w:p>
  </w:footnote>
  <w:footnote w:id="7">
    <w:p w14:paraId="748FB348" w14:textId="6E36CFF4"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D80F41">
        <w:rPr>
          <w:rFonts w:ascii="Tahoma" w:hAnsi="Tahoma" w:cs="Tahoma"/>
          <w:lang w:val="en-GB"/>
        </w:rPr>
        <w:t>.</w:t>
      </w:r>
    </w:p>
  </w:footnote>
  <w:footnote w:id="8">
    <w:p w14:paraId="47DDC1D9" w14:textId="2D76387D"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930CCB">
        <w:rPr>
          <w:rFonts w:ascii="Tahoma" w:hAnsi="Tahoma" w:cs="Tahoma"/>
          <w:lang w:val="en-GB"/>
        </w:rPr>
        <w:t xml:space="preserve"> </w:t>
      </w:r>
      <w:r w:rsidRPr="005B0F12">
        <w:rPr>
          <w:rFonts w:ascii="Tahoma" w:hAnsi="Tahoma" w:cs="Tahoma"/>
          <w:lang w:val="en-GB"/>
        </w:rPr>
        <w:t>RTP Payload for DTMF Digits, Telephony Tones and Telephony Signals</w:t>
      </w:r>
      <w:r w:rsidR="00D80F41">
        <w:rPr>
          <w:rFonts w:ascii="Tahoma" w:hAnsi="Tahoma" w:cs="Tahoma"/>
          <w:lang w:val="en-GB"/>
        </w:rPr>
        <w:t>.</w:t>
      </w:r>
    </w:p>
  </w:footnote>
  <w:footnote w:id="9">
    <w:p w14:paraId="216282DE" w14:textId="33290303"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r w:rsidR="00D80F41">
        <w:rPr>
          <w:rFonts w:ascii="Tahoma" w:hAnsi="Tahoma" w:cs="Tahoma"/>
          <w:lang w:val="en-GB"/>
        </w:rPr>
        <w:t>.</w:t>
      </w:r>
    </w:p>
  </w:footnote>
  <w:footnote w:id="10">
    <w:p w14:paraId="48A2BBCB" w14:textId="39C0F3A3" w:rsidR="005E0328" w:rsidRPr="00872370" w:rsidRDefault="00AF237C" w:rsidP="005E0328">
      <w:pPr>
        <w:pStyle w:val="FootnoteText"/>
        <w:rPr>
          <w:rFonts w:ascii="Tahoma" w:hAnsi="Tahoma" w:cs="Tahoma"/>
          <w:szCs w:val="22"/>
          <w:lang w:val="en-GB"/>
        </w:rPr>
      </w:pPr>
      <w:r w:rsidRPr="00872370">
        <w:rPr>
          <w:rStyle w:val="FootnoteReference"/>
          <w:rFonts w:ascii="Tahoma" w:hAnsi="Tahoma" w:cs="Tahoma"/>
          <w:szCs w:val="22"/>
          <w:lang w:val="en-GB"/>
        </w:rPr>
        <w:footnoteRef/>
      </w:r>
      <w:r w:rsidRPr="00872370">
        <w:rPr>
          <w:rFonts w:ascii="Tahoma" w:hAnsi="Tahoma" w:cs="Tahoma"/>
          <w:szCs w:val="22"/>
          <w:lang w:val="en-GB"/>
        </w:rPr>
        <w:t xml:space="preserve"> IETF RFC 5806 Diversion Indication in SIP</w:t>
      </w:r>
      <w:r w:rsidR="00D80F41" w:rsidRPr="00872370">
        <w:rPr>
          <w:rFonts w:ascii="Tahoma" w:hAnsi="Tahoma" w:cs="Tahoma"/>
          <w:szCs w:val="22"/>
          <w:lang w:val="en-GB"/>
        </w:rPr>
        <w:t>.</w:t>
      </w:r>
    </w:p>
  </w:footnote>
  <w:footnote w:id="11">
    <w:p w14:paraId="1D1D6331" w14:textId="6CFE2BAB" w:rsidR="005E0328" w:rsidRPr="00872370" w:rsidRDefault="005E0328">
      <w:pPr>
        <w:pStyle w:val="FootnoteText"/>
        <w:rPr>
          <w:rFonts w:ascii="Tahoma" w:hAnsi="Tahoma" w:cs="Tahoma"/>
          <w:szCs w:val="22"/>
          <w:lang w:val="en-GB"/>
        </w:rPr>
      </w:pPr>
      <w:r w:rsidRPr="00872370">
        <w:rPr>
          <w:rStyle w:val="FootnoteReference"/>
        </w:rPr>
        <w:footnoteRef/>
      </w:r>
      <w:r w:rsidRPr="00872370">
        <w:t xml:space="preserve"> </w:t>
      </w:r>
      <w:r w:rsidR="00454AC1" w:rsidRPr="00872370">
        <w:rPr>
          <w:rFonts w:ascii="Tahoma" w:hAnsi="Tahoma" w:cs="Tahoma"/>
          <w:szCs w:val="22"/>
          <w:lang w:val="en-GB"/>
        </w:rPr>
        <w:t xml:space="preserve">Ținând cont de </w:t>
      </w:r>
      <w:r w:rsidR="004C0A3B">
        <w:rPr>
          <w:rFonts w:ascii="Tahoma" w:hAnsi="Tahoma" w:cs="Tahoma"/>
          <w:szCs w:val="22"/>
          <w:lang w:val="en-GB"/>
        </w:rPr>
        <w:t>specificațiile elaborate de i3 f</w:t>
      </w:r>
      <w:r w:rsidR="00454AC1" w:rsidRPr="00872370">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2">
    <w:p w14:paraId="2C2C4D27" w14:textId="1C9989B9" w:rsidR="00454AC1" w:rsidRPr="00872370" w:rsidRDefault="00454AC1">
      <w:pPr>
        <w:pStyle w:val="FootnoteText"/>
        <w:rPr>
          <w:lang w:val="en-US"/>
        </w:rPr>
      </w:pPr>
      <w:r>
        <w:rPr>
          <w:rStyle w:val="FootnoteReference"/>
        </w:rPr>
        <w:t>11</w:t>
      </w:r>
      <w: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sidR="00D80F41">
        <w:rPr>
          <w:rFonts w:ascii="Tahoma" w:hAnsi="Tahoma" w:cs="Tahoma"/>
          <w:szCs w:val="22"/>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4B206A88"/>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6BF4B7A"/>
    <w:multiLevelType w:val="hybridMultilevel"/>
    <w:tmpl w:val="4B206A88"/>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4"/>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3647D"/>
    <w:rsid w:val="000477D0"/>
    <w:rsid w:val="000631F8"/>
    <w:rsid w:val="000757A5"/>
    <w:rsid w:val="000A0BBF"/>
    <w:rsid w:val="000A4AA6"/>
    <w:rsid w:val="0010050A"/>
    <w:rsid w:val="00117C97"/>
    <w:rsid w:val="00146CB1"/>
    <w:rsid w:val="00152A64"/>
    <w:rsid w:val="0015340D"/>
    <w:rsid w:val="001628CA"/>
    <w:rsid w:val="001679AA"/>
    <w:rsid w:val="00170618"/>
    <w:rsid w:val="00194096"/>
    <w:rsid w:val="001B370E"/>
    <w:rsid w:val="001F3E13"/>
    <w:rsid w:val="00217EE5"/>
    <w:rsid w:val="00225EE5"/>
    <w:rsid w:val="00231F80"/>
    <w:rsid w:val="00241EE8"/>
    <w:rsid w:val="00241FD5"/>
    <w:rsid w:val="002521C7"/>
    <w:rsid w:val="00297CB7"/>
    <w:rsid w:val="002A1A96"/>
    <w:rsid w:val="002A28D7"/>
    <w:rsid w:val="002A3BD2"/>
    <w:rsid w:val="002C216D"/>
    <w:rsid w:val="0030356B"/>
    <w:rsid w:val="00304ED4"/>
    <w:rsid w:val="003122E1"/>
    <w:rsid w:val="00325EE9"/>
    <w:rsid w:val="00330A3B"/>
    <w:rsid w:val="003358CD"/>
    <w:rsid w:val="00347FB9"/>
    <w:rsid w:val="00370D46"/>
    <w:rsid w:val="0039723E"/>
    <w:rsid w:val="003A2BDF"/>
    <w:rsid w:val="003B6D7D"/>
    <w:rsid w:val="003B7A1C"/>
    <w:rsid w:val="003C7B7D"/>
    <w:rsid w:val="003D2E5B"/>
    <w:rsid w:val="003D7634"/>
    <w:rsid w:val="003E5813"/>
    <w:rsid w:val="003F60BA"/>
    <w:rsid w:val="00416547"/>
    <w:rsid w:val="00454AC1"/>
    <w:rsid w:val="00466917"/>
    <w:rsid w:val="00491454"/>
    <w:rsid w:val="00491F52"/>
    <w:rsid w:val="00497902"/>
    <w:rsid w:val="004A4721"/>
    <w:rsid w:val="004B1F4F"/>
    <w:rsid w:val="004C0A3B"/>
    <w:rsid w:val="004C26A8"/>
    <w:rsid w:val="004C5FD0"/>
    <w:rsid w:val="004E7496"/>
    <w:rsid w:val="004F3280"/>
    <w:rsid w:val="0050489B"/>
    <w:rsid w:val="00536AA3"/>
    <w:rsid w:val="00537A74"/>
    <w:rsid w:val="00540EF5"/>
    <w:rsid w:val="00553ED1"/>
    <w:rsid w:val="00556640"/>
    <w:rsid w:val="00562031"/>
    <w:rsid w:val="00564F91"/>
    <w:rsid w:val="0058472C"/>
    <w:rsid w:val="00593936"/>
    <w:rsid w:val="005B0F12"/>
    <w:rsid w:val="005B1D29"/>
    <w:rsid w:val="005D67E8"/>
    <w:rsid w:val="005E0328"/>
    <w:rsid w:val="005E12B5"/>
    <w:rsid w:val="00600984"/>
    <w:rsid w:val="00615AE2"/>
    <w:rsid w:val="006557A2"/>
    <w:rsid w:val="00660D6D"/>
    <w:rsid w:val="00673E8C"/>
    <w:rsid w:val="0069171B"/>
    <w:rsid w:val="006962E5"/>
    <w:rsid w:val="006B0EAF"/>
    <w:rsid w:val="006B7D84"/>
    <w:rsid w:val="0072233A"/>
    <w:rsid w:val="0074117F"/>
    <w:rsid w:val="007515B0"/>
    <w:rsid w:val="007567DC"/>
    <w:rsid w:val="007B029E"/>
    <w:rsid w:val="007D7FF9"/>
    <w:rsid w:val="007E7BD6"/>
    <w:rsid w:val="007E7C5A"/>
    <w:rsid w:val="007F56D8"/>
    <w:rsid w:val="00843530"/>
    <w:rsid w:val="00847FC7"/>
    <w:rsid w:val="00872370"/>
    <w:rsid w:val="008A3502"/>
    <w:rsid w:val="008D1FFD"/>
    <w:rsid w:val="008E2FA5"/>
    <w:rsid w:val="0091106D"/>
    <w:rsid w:val="00930CCB"/>
    <w:rsid w:val="00931BBE"/>
    <w:rsid w:val="00943338"/>
    <w:rsid w:val="00971F49"/>
    <w:rsid w:val="00985B3D"/>
    <w:rsid w:val="00987C6C"/>
    <w:rsid w:val="009C1FEE"/>
    <w:rsid w:val="009D4FB0"/>
    <w:rsid w:val="009E7902"/>
    <w:rsid w:val="00A03350"/>
    <w:rsid w:val="00A36C4F"/>
    <w:rsid w:val="00A37D50"/>
    <w:rsid w:val="00A41CE0"/>
    <w:rsid w:val="00A74A37"/>
    <w:rsid w:val="00AB0B9C"/>
    <w:rsid w:val="00AC2952"/>
    <w:rsid w:val="00AD244F"/>
    <w:rsid w:val="00AF237C"/>
    <w:rsid w:val="00B0001A"/>
    <w:rsid w:val="00B0335C"/>
    <w:rsid w:val="00B06C45"/>
    <w:rsid w:val="00B31E15"/>
    <w:rsid w:val="00B76C32"/>
    <w:rsid w:val="00B77D21"/>
    <w:rsid w:val="00B80E72"/>
    <w:rsid w:val="00B96D42"/>
    <w:rsid w:val="00BA25A3"/>
    <w:rsid w:val="00BB74E4"/>
    <w:rsid w:val="00BC0121"/>
    <w:rsid w:val="00BC0CA7"/>
    <w:rsid w:val="00BC167C"/>
    <w:rsid w:val="00BD62C3"/>
    <w:rsid w:val="00BF31DB"/>
    <w:rsid w:val="00C00E8F"/>
    <w:rsid w:val="00C05B03"/>
    <w:rsid w:val="00C2770D"/>
    <w:rsid w:val="00C452EC"/>
    <w:rsid w:val="00C55AD4"/>
    <w:rsid w:val="00C77209"/>
    <w:rsid w:val="00C87F47"/>
    <w:rsid w:val="00CB04C1"/>
    <w:rsid w:val="00CD2985"/>
    <w:rsid w:val="00CE06B4"/>
    <w:rsid w:val="00D060C0"/>
    <w:rsid w:val="00D21637"/>
    <w:rsid w:val="00D42532"/>
    <w:rsid w:val="00D80AD5"/>
    <w:rsid w:val="00D80F41"/>
    <w:rsid w:val="00D87121"/>
    <w:rsid w:val="00D87C45"/>
    <w:rsid w:val="00DA307E"/>
    <w:rsid w:val="00DA3AEC"/>
    <w:rsid w:val="00DB674F"/>
    <w:rsid w:val="00E34142"/>
    <w:rsid w:val="00E52E38"/>
    <w:rsid w:val="00E60821"/>
    <w:rsid w:val="00E662D8"/>
    <w:rsid w:val="00E87780"/>
    <w:rsid w:val="00E90B8F"/>
    <w:rsid w:val="00ED4D87"/>
    <w:rsid w:val="00EF594A"/>
    <w:rsid w:val="00F00281"/>
    <w:rsid w:val="00F01F60"/>
    <w:rsid w:val="00F157BC"/>
    <w:rsid w:val="00F23194"/>
    <w:rsid w:val="00F445D1"/>
    <w:rsid w:val="00F64B87"/>
    <w:rsid w:val="00F81F39"/>
    <w:rsid w:val="00F82F07"/>
    <w:rsid w:val="00FA102E"/>
    <w:rsid w:val="00FA28FB"/>
    <w:rsid w:val="00FA3548"/>
    <w:rsid w:val="00FE6EB1"/>
    <w:rsid w:val="1D024F3B"/>
    <w:rsid w:val="249D013F"/>
    <w:rsid w:val="31DF97E0"/>
    <w:rsid w:val="43D28322"/>
    <w:rsid w:val="63EC1326"/>
    <w:rsid w:val="65EC44E9"/>
    <w:rsid w:val="7534C137"/>
    <w:rsid w:val="7F008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 w:type="paragraph" w:styleId="EndnoteText">
    <w:name w:val="endnote text"/>
    <w:basedOn w:val="Normal"/>
    <w:link w:val="EndnoteTextChar"/>
    <w:uiPriority w:val="99"/>
    <w:semiHidden/>
    <w:unhideWhenUsed/>
    <w:rsid w:val="005E03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0328"/>
    <w:rPr>
      <w:sz w:val="20"/>
      <w:szCs w:val="20"/>
    </w:rPr>
  </w:style>
  <w:style w:type="character" w:styleId="EndnoteReference">
    <w:name w:val="endnote reference"/>
    <w:basedOn w:val="DefaultParagraphFont"/>
    <w:uiPriority w:val="99"/>
    <w:semiHidden/>
    <w:unhideWhenUsed/>
    <w:rsid w:val="005E03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8093D-D8E8-458D-9E87-F5D328A5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4</cp:revision>
  <dcterms:created xsi:type="dcterms:W3CDTF">2018-11-02T07:40:00Z</dcterms:created>
  <dcterms:modified xsi:type="dcterms:W3CDTF">2018-11-02T08:27:00Z</dcterms:modified>
</cp:coreProperties>
</file>